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B69C8" w14:textId="1F65E32A" w:rsidR="005252FD" w:rsidRPr="005252FD" w:rsidRDefault="005252FD" w:rsidP="003B632E">
      <w:pPr>
        <w:pStyle w:val="a3"/>
        <w:ind w:left="284"/>
        <w:rPr>
          <w:noProof/>
          <w:color w:val="FF0000"/>
          <w:sz w:val="40"/>
          <w:szCs w:val="40"/>
        </w:rPr>
      </w:pPr>
      <w:r w:rsidRPr="005252FD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19289" wp14:editId="7BE45FF7">
                <wp:simplePos x="0" y="0"/>
                <wp:positionH relativeFrom="column">
                  <wp:posOffset>-1071897</wp:posOffset>
                </wp:positionH>
                <wp:positionV relativeFrom="paragraph">
                  <wp:posOffset>-711852</wp:posOffset>
                </wp:positionV>
                <wp:extent cx="952500" cy="10888362"/>
                <wp:effectExtent l="0" t="0" r="12700" b="82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08883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A9266" id="Прямоугольник 1" o:spid="_x0000_s1026" style="position:absolute;margin-left:-84.4pt;margin-top:-56.05pt;width:75pt;height:8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" fillcolor="#50b4c8 [3204]" strokecolor="#215d6a [1604]" strokeweight="1pt"/>
            </w:pict>
          </mc:Fallback>
        </mc:AlternateContent>
      </w:r>
      <w:r w:rsidRPr="005252FD">
        <w:rPr>
          <w:noProof/>
          <w:color w:val="FF0000"/>
          <w:sz w:val="40"/>
          <w:szCs w:val="40"/>
        </w:rPr>
        <w:t>Российский венчурный форум</w:t>
      </w:r>
    </w:p>
    <w:p w14:paraId="6D38CDEC" w14:textId="4CAABD8F" w:rsidR="000E3FDC" w:rsidRDefault="002E51C2" w:rsidP="003B632E">
      <w:pPr>
        <w:pStyle w:val="a3"/>
        <w:ind w:left="284"/>
        <w:rPr>
          <w:color w:val="003366"/>
        </w:rPr>
      </w:pPr>
      <w:r w:rsidRPr="00F6733A"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D4041AF" wp14:editId="6197A81B">
            <wp:simplePos x="0" y="0"/>
            <wp:positionH relativeFrom="column">
              <wp:posOffset>-1378022</wp:posOffset>
            </wp:positionH>
            <wp:positionV relativeFrom="paragraph">
              <wp:posOffset>377528</wp:posOffset>
            </wp:positionV>
            <wp:extent cx="1583141" cy="427460"/>
            <wp:effectExtent l="0" t="571500" r="0" b="529928"/>
            <wp:wrapNone/>
            <wp:docPr id="16" name="Рисунок 16" descr="P:\РАВИ\Графика РАВИ\rvca-logo-1-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:\РАВИ\Графика РАВИ\rvca-logo-1- 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3141" cy="42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E84">
        <w:rPr>
          <w:noProof/>
          <w:sz w:val="40"/>
          <w:szCs w:val="40"/>
        </w:rPr>
        <w:t>Инвестиции</w:t>
      </w:r>
      <w:r w:rsidR="00CA5A6A">
        <w:rPr>
          <w:sz w:val="40"/>
          <w:szCs w:val="40"/>
        </w:rPr>
        <w:t xml:space="preserve"> в цифровые сервисы</w:t>
      </w:r>
    </w:p>
    <w:p w14:paraId="34DC514B" w14:textId="0FEC232E" w:rsidR="005F162A" w:rsidRDefault="005F162A" w:rsidP="005A0181">
      <w:pPr>
        <w:ind w:left="284"/>
        <w:rPr>
          <w:rFonts w:ascii="Cambria" w:hAnsi="Cambria"/>
          <w:b/>
          <w:color w:val="234A50" w:themeColor="text2" w:themeTint="E6"/>
          <w:sz w:val="24"/>
          <w:szCs w:val="24"/>
        </w:rPr>
      </w:pPr>
      <w:r>
        <w:rPr>
          <w:rFonts w:ascii="Cambria" w:hAnsi="Cambria"/>
          <w:b/>
          <w:color w:val="234A50" w:themeColor="text2" w:themeTint="E6"/>
          <w:sz w:val="24"/>
          <w:szCs w:val="24"/>
        </w:rPr>
        <w:t>Дата и время проведения: 08 апреля 2021 г. в 14:30</w:t>
      </w:r>
      <w:r w:rsidR="0004535A">
        <w:rPr>
          <w:rFonts w:ascii="Cambria" w:hAnsi="Cambria"/>
          <w:b/>
          <w:color w:val="234A50" w:themeColor="text2" w:themeTint="E6"/>
          <w:sz w:val="24"/>
          <w:szCs w:val="24"/>
        </w:rPr>
        <w:t xml:space="preserve"> </w:t>
      </w:r>
    </w:p>
    <w:p w14:paraId="661FDA61" w14:textId="0FB1C579" w:rsidR="0004535A" w:rsidRDefault="005F162A" w:rsidP="00013952">
      <w:pPr>
        <w:ind w:left="284"/>
        <w:rPr>
          <w:rFonts w:ascii="Cambria" w:hAnsi="Cambria"/>
          <w:b/>
          <w:color w:val="234A50" w:themeColor="text2" w:themeTint="E6"/>
          <w:sz w:val="24"/>
          <w:szCs w:val="24"/>
        </w:rPr>
      </w:pPr>
      <w:r>
        <w:rPr>
          <w:rFonts w:ascii="Cambria" w:hAnsi="Cambria"/>
          <w:b/>
          <w:color w:val="234A50" w:themeColor="text2" w:themeTint="E6"/>
          <w:sz w:val="24"/>
          <w:szCs w:val="24"/>
        </w:rPr>
        <w:t xml:space="preserve">Место проведения: </w:t>
      </w:r>
      <w:r w:rsidR="0004535A">
        <w:rPr>
          <w:rFonts w:ascii="Cambria" w:hAnsi="Cambria"/>
          <w:b/>
          <w:color w:val="234A50" w:themeColor="text2" w:themeTint="E6"/>
          <w:sz w:val="24"/>
          <w:szCs w:val="24"/>
        </w:rPr>
        <w:t>Республика Татарстан, г. Казань, Казань Экспо, зал №2</w:t>
      </w:r>
      <w:r w:rsidR="00013952" w:rsidRPr="00013952">
        <w:rPr>
          <w:rFonts w:ascii="Cambria" w:hAnsi="Cambria"/>
          <w:b/>
          <w:color w:val="234A50" w:themeColor="text2" w:themeTint="E6"/>
          <w:sz w:val="24"/>
          <w:szCs w:val="24"/>
        </w:rPr>
        <w:t xml:space="preserve"> </w:t>
      </w:r>
      <w:r w:rsidR="00013952">
        <w:rPr>
          <w:rFonts w:ascii="Cambria" w:hAnsi="Cambria"/>
          <w:b/>
          <w:color w:val="234A50" w:themeColor="text2" w:themeTint="E6"/>
          <w:sz w:val="24"/>
          <w:szCs w:val="24"/>
        </w:rPr>
        <w:t>или онлайн</w:t>
      </w:r>
    </w:p>
    <w:p w14:paraId="3740BA77" w14:textId="3978B0B5" w:rsidR="000E3FDC" w:rsidRPr="00873F9A" w:rsidRDefault="005A0181" w:rsidP="005A0181">
      <w:pPr>
        <w:ind w:left="284"/>
        <w:rPr>
          <w:rFonts w:ascii="Cambria" w:hAnsi="Cambria"/>
          <w:b/>
          <w:color w:val="234A50" w:themeColor="text2" w:themeTint="E6"/>
          <w:sz w:val="24"/>
          <w:szCs w:val="24"/>
        </w:rPr>
      </w:pPr>
      <w:r w:rsidRPr="00873F9A">
        <w:rPr>
          <w:rFonts w:ascii="Cambria" w:hAnsi="Cambria"/>
          <w:b/>
          <w:color w:val="234A50" w:themeColor="text2" w:themeTint="E6"/>
          <w:sz w:val="24"/>
          <w:szCs w:val="24"/>
        </w:rPr>
        <w:t>Актуальность</w:t>
      </w:r>
    </w:p>
    <w:p w14:paraId="493E3814" w14:textId="12F0E8D8" w:rsidR="005A0181" w:rsidRDefault="00CA5A6A" w:rsidP="00CA5A6A">
      <w:pPr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Пандемия продемонстрировала актуальность привлечения инвестиций в развитие цифровых сервисов, которые наиболее востребованы российской экономикой. К ним относятся платформы, осуществляющих электронную торговлю, имеющие социально-ориентированную направленность, а также осуществляющих минимизацию случаев мошенничества на рынке </w:t>
      </w:r>
      <w:r w:rsidR="00627B97">
        <w:rPr>
          <w:rFonts w:ascii="Cambria" w:hAnsi="Cambria"/>
        </w:rPr>
        <w:t>товаров и услуг.</w:t>
      </w:r>
      <w:r>
        <w:rPr>
          <w:rFonts w:ascii="Cambria" w:hAnsi="Cambria"/>
        </w:rPr>
        <w:t xml:space="preserve"> </w:t>
      </w:r>
      <w:r w:rsidR="00627B97">
        <w:rPr>
          <w:rFonts w:ascii="Cambria" w:hAnsi="Cambria"/>
        </w:rPr>
        <w:t xml:space="preserve">Однако в настоящее время существуют явные экономические и правовые барьеры, которые существенно снижают объем инвестиций в данную сферу: это отсутствие единой системы поддержки ИТ-отрасли и целостности программы «Цифровая экономика», специального регулирования электронной торговли, наличие значительной налоговой и административной нагрузки на бизнес и инвесторов. В рамках секции пройдет обсуждение указанных проблем, будут выработаны и направлены профильным органам государственной власти практические рекомендации по их устранению. </w:t>
      </w:r>
    </w:p>
    <w:p w14:paraId="72FA30BA" w14:textId="77777777" w:rsidR="005A0181" w:rsidRDefault="002E51C2" w:rsidP="005A0181">
      <w:pPr>
        <w:ind w:left="284"/>
        <w:rPr>
          <w:rFonts w:ascii="Cambria" w:hAnsi="Cambria"/>
        </w:rPr>
      </w:pPr>
      <w:proofErr w:type="spellStart"/>
      <w:r>
        <w:rPr>
          <w:rFonts w:ascii="Cambria" w:hAnsi="Cambria"/>
          <w:b/>
          <w:color w:val="234A50" w:themeColor="text2" w:themeTint="E6"/>
          <w:sz w:val="24"/>
          <w:szCs w:val="24"/>
        </w:rPr>
        <w:t>Подт</w:t>
      </w:r>
      <w:r w:rsidR="005A0181" w:rsidRPr="00873F9A">
        <w:rPr>
          <w:rFonts w:ascii="Cambria" w:hAnsi="Cambria"/>
          <w:b/>
          <w:color w:val="234A50" w:themeColor="text2" w:themeTint="E6"/>
          <w:sz w:val="24"/>
          <w:szCs w:val="24"/>
        </w:rPr>
        <w:t>емы</w:t>
      </w:r>
      <w:proofErr w:type="spellEnd"/>
    </w:p>
    <w:p w14:paraId="638FF5AF" w14:textId="1F33FA34" w:rsidR="00CA5A6A" w:rsidRPr="00CA5A6A" w:rsidRDefault="00CA5A6A" w:rsidP="00CA5A6A">
      <w:pPr>
        <w:pStyle w:val="a5"/>
        <w:numPr>
          <w:ilvl w:val="0"/>
          <w:numId w:val="1"/>
        </w:numPr>
        <w:rPr>
          <w:rFonts w:ascii="Cambria" w:hAnsi="Cambria"/>
        </w:rPr>
      </w:pPr>
      <w:r w:rsidRPr="00CA5A6A">
        <w:rPr>
          <w:rFonts w:ascii="Cambria" w:hAnsi="Cambria"/>
        </w:rPr>
        <w:t>Проблемы определения правового режима цифровых сервисов;</w:t>
      </w:r>
    </w:p>
    <w:p w14:paraId="28126A12" w14:textId="1BE23232" w:rsidR="00CA5A6A" w:rsidRPr="00CA5A6A" w:rsidRDefault="00CA5A6A" w:rsidP="00CA5A6A">
      <w:pPr>
        <w:pStyle w:val="a5"/>
        <w:numPr>
          <w:ilvl w:val="0"/>
          <w:numId w:val="1"/>
        </w:numPr>
        <w:rPr>
          <w:rFonts w:ascii="Cambria" w:hAnsi="Cambria"/>
        </w:rPr>
      </w:pPr>
      <w:r w:rsidRPr="00CA5A6A">
        <w:rPr>
          <w:rFonts w:ascii="Cambria" w:hAnsi="Cambria"/>
        </w:rPr>
        <w:t>Финансовые инструменты развития цифровых сервисов;</w:t>
      </w:r>
    </w:p>
    <w:p w14:paraId="22FFFDD5" w14:textId="37FA603D" w:rsidR="00CA5A6A" w:rsidRPr="00CA5A6A" w:rsidRDefault="00CA5A6A" w:rsidP="00CA5A6A">
      <w:pPr>
        <w:pStyle w:val="a5"/>
        <w:numPr>
          <w:ilvl w:val="0"/>
          <w:numId w:val="1"/>
        </w:numPr>
        <w:rPr>
          <w:rFonts w:ascii="Cambria" w:hAnsi="Cambria"/>
        </w:rPr>
      </w:pPr>
      <w:r w:rsidRPr="00CA5A6A">
        <w:rPr>
          <w:rFonts w:ascii="Cambria" w:hAnsi="Cambria"/>
        </w:rPr>
        <w:t>Проблемы инвестиционной деятельности при создании цифровых платформ;</w:t>
      </w:r>
    </w:p>
    <w:p w14:paraId="032C4B22" w14:textId="489700D5" w:rsidR="005A0181" w:rsidRPr="00CA5A6A" w:rsidRDefault="00CA5A6A" w:rsidP="00CA5A6A">
      <w:pPr>
        <w:pStyle w:val="a5"/>
        <w:numPr>
          <w:ilvl w:val="0"/>
          <w:numId w:val="1"/>
        </w:numPr>
        <w:rPr>
          <w:rFonts w:ascii="Cambria" w:hAnsi="Cambria"/>
        </w:rPr>
      </w:pPr>
      <w:r w:rsidRPr="00CA5A6A">
        <w:rPr>
          <w:rFonts w:ascii="Cambria" w:hAnsi="Cambria"/>
        </w:rPr>
        <w:t>Государственная поддержка цифровых сервисов и ИТ-отрасли;</w:t>
      </w:r>
    </w:p>
    <w:p w14:paraId="22E4E3AB" w14:textId="06E3A0C7" w:rsidR="00CA5A6A" w:rsidRPr="00CA5A6A" w:rsidRDefault="00CA5A6A" w:rsidP="00CA5A6A">
      <w:pPr>
        <w:pStyle w:val="a5"/>
        <w:numPr>
          <w:ilvl w:val="0"/>
          <w:numId w:val="1"/>
        </w:numPr>
        <w:rPr>
          <w:rFonts w:ascii="Cambria" w:hAnsi="Cambria"/>
        </w:rPr>
      </w:pPr>
      <w:r w:rsidRPr="00CA5A6A">
        <w:rPr>
          <w:rFonts w:ascii="Cambria" w:hAnsi="Cambria"/>
        </w:rPr>
        <w:t>Основные проблемы функционирования цифровых платформ, существующие на региональном уровне;</w:t>
      </w:r>
    </w:p>
    <w:p w14:paraId="68A6E1DD" w14:textId="16D5D511" w:rsidR="00CA5A6A" w:rsidRDefault="00CA5A6A" w:rsidP="00CA5A6A">
      <w:pPr>
        <w:pStyle w:val="a5"/>
        <w:numPr>
          <w:ilvl w:val="0"/>
          <w:numId w:val="1"/>
        </w:numPr>
        <w:rPr>
          <w:rFonts w:ascii="Cambria" w:hAnsi="Cambria"/>
        </w:rPr>
      </w:pPr>
      <w:r w:rsidRPr="00CA5A6A">
        <w:rPr>
          <w:rFonts w:ascii="Cambria" w:hAnsi="Cambria"/>
        </w:rPr>
        <w:t>Социально-ориентированные цифровые сервисы</w:t>
      </w:r>
      <w:r>
        <w:rPr>
          <w:rFonts w:ascii="Cambria" w:hAnsi="Cambria"/>
        </w:rPr>
        <w:t>:</w:t>
      </w:r>
      <w:r w:rsidRPr="00CA5A6A">
        <w:rPr>
          <w:rFonts w:ascii="Cambria" w:hAnsi="Cambria"/>
        </w:rPr>
        <w:t xml:space="preserve"> проблемы привлечение инвестиций в них.</w:t>
      </w:r>
    </w:p>
    <w:p w14:paraId="05404FFB" w14:textId="18798D6B" w:rsidR="00573F24" w:rsidRPr="00573F24" w:rsidRDefault="00573F24" w:rsidP="00573F24">
      <w:pPr>
        <w:ind w:left="284"/>
        <w:rPr>
          <w:rFonts w:ascii="Cambria" w:hAnsi="Cambria"/>
          <w:b/>
          <w:color w:val="234A50" w:themeColor="text2" w:themeTint="E6"/>
          <w:sz w:val="24"/>
          <w:szCs w:val="24"/>
        </w:rPr>
      </w:pPr>
      <w:r w:rsidRPr="00573F24">
        <w:rPr>
          <w:rFonts w:ascii="Cambria" w:hAnsi="Cambria"/>
          <w:b/>
          <w:color w:val="234A50" w:themeColor="text2" w:themeTint="E6"/>
          <w:sz w:val="24"/>
          <w:szCs w:val="24"/>
        </w:rPr>
        <w:t xml:space="preserve">Модератор: </w:t>
      </w:r>
    </w:p>
    <w:p w14:paraId="0A331079" w14:textId="0B6F03E0" w:rsidR="00573F24" w:rsidRPr="00573F24" w:rsidRDefault="00573F24" w:rsidP="00573F24">
      <w:pPr>
        <w:ind w:left="284"/>
        <w:rPr>
          <w:rFonts w:ascii="Cambria" w:hAnsi="Cambria"/>
        </w:rPr>
      </w:pPr>
      <w:r>
        <w:rPr>
          <w:rFonts w:ascii="Cambria" w:hAnsi="Cambria"/>
        </w:rPr>
        <w:t xml:space="preserve">МОСТОВЩИКОВ Алексей Александрович – член Генерального совета общероссийской общественной организации «ДЕЛОВАЯ РОССИЯ»,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председатель </w:t>
      </w:r>
      <w:r w:rsidRPr="00385944">
        <w:rPr>
          <w:rFonts w:ascii="Times New Roman" w:eastAsia="Times New Roman" w:hAnsi="Times New Roman" w:cs="Times New Roman"/>
          <w:shd w:val="clear" w:color="auto" w:fill="FFFFFF"/>
        </w:rPr>
        <w:t>Экспертн</w:t>
      </w:r>
      <w:r>
        <w:rPr>
          <w:rFonts w:ascii="Times New Roman" w:eastAsia="Times New Roman" w:hAnsi="Times New Roman" w:cs="Times New Roman"/>
          <w:shd w:val="clear" w:color="auto" w:fill="FFFFFF"/>
        </w:rPr>
        <w:t>ого</w:t>
      </w:r>
      <w:r w:rsidRPr="00385944">
        <w:rPr>
          <w:rFonts w:ascii="Times New Roman" w:eastAsia="Times New Roman" w:hAnsi="Times New Roman" w:cs="Times New Roman"/>
          <w:shd w:val="clear" w:color="auto" w:fill="FFFFFF"/>
        </w:rPr>
        <w:t xml:space="preserve"> совет</w:t>
      </w:r>
      <w:r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385944">
        <w:rPr>
          <w:rFonts w:ascii="Times New Roman" w:eastAsia="Times New Roman" w:hAnsi="Times New Roman" w:cs="Times New Roman"/>
          <w:shd w:val="clear" w:color="auto" w:fill="FFFFFF"/>
        </w:rPr>
        <w:t xml:space="preserve"> по экономической </w:t>
      </w:r>
      <w:proofErr w:type="gramStart"/>
      <w:r w:rsidRPr="00385944">
        <w:rPr>
          <w:rFonts w:ascii="Times New Roman" w:eastAsia="Times New Roman" w:hAnsi="Times New Roman" w:cs="Times New Roman"/>
          <w:shd w:val="clear" w:color="auto" w:fill="FFFFFF"/>
        </w:rPr>
        <w:t>политике,  промышленности</w:t>
      </w:r>
      <w:proofErr w:type="gramEnd"/>
      <w:r w:rsidRPr="00385944">
        <w:rPr>
          <w:rFonts w:ascii="Times New Roman" w:eastAsia="Times New Roman" w:hAnsi="Times New Roman" w:cs="Times New Roman"/>
          <w:shd w:val="clear" w:color="auto" w:fill="FFFFFF"/>
        </w:rPr>
        <w:t xml:space="preserve"> и инновационному развитию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Молодежного парламента Государственной Думы ФС РФ</w:t>
      </w:r>
    </w:p>
    <w:p w14:paraId="383397FD" w14:textId="77777777" w:rsidR="005A0181" w:rsidRPr="00873F9A" w:rsidRDefault="005A0181" w:rsidP="005A0181">
      <w:pPr>
        <w:ind w:left="284"/>
        <w:rPr>
          <w:rFonts w:ascii="Cambria" w:hAnsi="Cambria"/>
          <w:b/>
          <w:color w:val="234A50" w:themeColor="text2" w:themeTint="E6"/>
          <w:sz w:val="24"/>
          <w:szCs w:val="24"/>
        </w:rPr>
      </w:pPr>
      <w:r w:rsidRPr="00873F9A">
        <w:rPr>
          <w:rFonts w:ascii="Cambria" w:hAnsi="Cambria"/>
          <w:b/>
          <w:color w:val="234A50" w:themeColor="text2" w:themeTint="E6"/>
          <w:sz w:val="24"/>
          <w:szCs w:val="24"/>
        </w:rPr>
        <w:t>Потенциальные докладчики</w:t>
      </w:r>
    </w:p>
    <w:p w14:paraId="14C1FA19" w14:textId="628F3353" w:rsidR="00CA5A6A" w:rsidRPr="00CA5A6A" w:rsidRDefault="00CA5A6A" w:rsidP="00CA5A6A">
      <w:pPr>
        <w:ind w:left="284"/>
        <w:jc w:val="both"/>
        <w:rPr>
          <w:rFonts w:ascii="Cambria" w:hAnsi="Cambria"/>
        </w:rPr>
      </w:pPr>
      <w:r w:rsidRPr="00CA5A6A">
        <w:rPr>
          <w:rFonts w:ascii="Cambria" w:hAnsi="Cambria"/>
        </w:rPr>
        <w:t>БОНДАРЬ Оксана Андреевна, заместитель председателя Комитета по региональной политике и проблемам Севера и Дальнего Востока Государственной думы Федерального Собрания Российской Федерации</w:t>
      </w:r>
      <w:r w:rsidR="00D2110E">
        <w:rPr>
          <w:rFonts w:ascii="Cambria" w:hAnsi="Cambria"/>
        </w:rPr>
        <w:t xml:space="preserve"> (на согласовании)</w:t>
      </w:r>
    </w:p>
    <w:p w14:paraId="7FDC09E6" w14:textId="3774CC7E" w:rsidR="00573F24" w:rsidRDefault="00CA5A6A" w:rsidP="00573F24">
      <w:pPr>
        <w:ind w:left="284"/>
        <w:jc w:val="both"/>
        <w:rPr>
          <w:rFonts w:ascii="Cambria" w:hAnsi="Cambria"/>
        </w:rPr>
      </w:pPr>
      <w:r w:rsidRPr="00CA5A6A">
        <w:rPr>
          <w:rFonts w:ascii="Cambria" w:hAnsi="Cambria"/>
        </w:rPr>
        <w:t>КОСТУНОВ Илья Евгеньевич,</w:t>
      </w:r>
      <w:r>
        <w:rPr>
          <w:rFonts w:ascii="Cambria" w:hAnsi="Cambria"/>
        </w:rPr>
        <w:t xml:space="preserve"> </w:t>
      </w:r>
      <w:r w:rsidRPr="00CA5A6A">
        <w:rPr>
          <w:rFonts w:ascii="Cambria" w:hAnsi="Cambria"/>
        </w:rPr>
        <w:t>советник руководителя фракции «Единая Россия» в Государственной Думе ФС РФ Неверова С. И.</w:t>
      </w:r>
      <w:r w:rsidR="00D2110E">
        <w:rPr>
          <w:rFonts w:ascii="Cambria" w:hAnsi="Cambria"/>
        </w:rPr>
        <w:t xml:space="preserve"> </w:t>
      </w:r>
    </w:p>
    <w:p w14:paraId="62CBE49A" w14:textId="72F0182A" w:rsidR="00CA5A6A" w:rsidRPr="00CA5A6A" w:rsidRDefault="00CA5A6A" w:rsidP="00CA5A6A">
      <w:pPr>
        <w:ind w:left="284"/>
        <w:jc w:val="both"/>
        <w:rPr>
          <w:rFonts w:ascii="Cambria" w:hAnsi="Cambria"/>
        </w:rPr>
      </w:pPr>
      <w:r w:rsidRPr="00CA5A6A">
        <w:rPr>
          <w:rFonts w:ascii="Cambria" w:hAnsi="Cambria"/>
        </w:rPr>
        <w:t xml:space="preserve">ЛУПИЙ Андрей Анатольевич, основатель и руководитель </w:t>
      </w:r>
      <w:r w:rsidR="005030F8">
        <w:rPr>
          <w:rFonts w:ascii="Cambria" w:hAnsi="Cambria"/>
        </w:rPr>
        <w:t>платформы</w:t>
      </w:r>
      <w:r w:rsidRPr="00CA5A6A">
        <w:rPr>
          <w:rFonts w:ascii="Cambria" w:hAnsi="Cambria"/>
        </w:rPr>
        <w:t xml:space="preserve"> «ОРЛАН </w:t>
      </w:r>
      <w:proofErr w:type="spellStart"/>
      <w:r w:rsidRPr="00CA5A6A">
        <w:rPr>
          <w:rFonts w:ascii="Cambria" w:hAnsi="Cambria"/>
        </w:rPr>
        <w:t>System</w:t>
      </w:r>
      <w:proofErr w:type="spellEnd"/>
      <w:r w:rsidRPr="00CA5A6A">
        <w:rPr>
          <w:rFonts w:ascii="Cambria" w:hAnsi="Cambria"/>
        </w:rPr>
        <w:t>»</w:t>
      </w:r>
      <w:r w:rsidR="005030F8">
        <w:rPr>
          <w:rFonts w:ascii="Cambria" w:hAnsi="Cambria"/>
        </w:rPr>
        <w:t>, основатель информационного ресурса «</w:t>
      </w:r>
      <w:proofErr w:type="spellStart"/>
      <w:r w:rsidR="005030F8">
        <w:rPr>
          <w:rFonts w:ascii="Cambria" w:hAnsi="Cambria"/>
        </w:rPr>
        <w:t>Медиастройка</w:t>
      </w:r>
      <w:proofErr w:type="spellEnd"/>
      <w:r w:rsidR="005030F8">
        <w:rPr>
          <w:rFonts w:ascii="Cambria" w:hAnsi="Cambria"/>
        </w:rPr>
        <w:t>»</w:t>
      </w:r>
    </w:p>
    <w:p w14:paraId="76F89B20" w14:textId="1B4AC9FF" w:rsidR="00CA5A6A" w:rsidRPr="00CA5A6A" w:rsidRDefault="00CA5A6A" w:rsidP="00CA5A6A">
      <w:pPr>
        <w:ind w:left="284"/>
        <w:jc w:val="both"/>
        <w:rPr>
          <w:rFonts w:ascii="Cambria" w:hAnsi="Cambria"/>
        </w:rPr>
      </w:pPr>
      <w:r w:rsidRPr="00CA5A6A">
        <w:rPr>
          <w:rFonts w:ascii="Cambria" w:hAnsi="Cambria"/>
        </w:rPr>
        <w:t>РЕШЕТНИК Вячеслав Викторович, председатель правления Некоммерческой организации «Фонд модернизации и развития технологий»</w:t>
      </w:r>
    </w:p>
    <w:p w14:paraId="1BD7BE64" w14:textId="266084EB" w:rsidR="00CA5A6A" w:rsidRPr="00CA5A6A" w:rsidRDefault="00CA5A6A" w:rsidP="00CA5A6A">
      <w:pPr>
        <w:ind w:left="284"/>
        <w:jc w:val="both"/>
        <w:rPr>
          <w:rFonts w:ascii="Cambria" w:hAnsi="Cambria"/>
        </w:rPr>
      </w:pPr>
      <w:r w:rsidRPr="00CA5A6A">
        <w:rPr>
          <w:rFonts w:ascii="Cambria" w:hAnsi="Cambria"/>
        </w:rPr>
        <w:lastRenderedPageBreak/>
        <w:t xml:space="preserve">ШАЙДУЛЛИНА Венера </w:t>
      </w:r>
      <w:proofErr w:type="spellStart"/>
      <w:r w:rsidRPr="00CA5A6A">
        <w:rPr>
          <w:rFonts w:ascii="Cambria" w:hAnsi="Cambria"/>
        </w:rPr>
        <w:t>Камилевна</w:t>
      </w:r>
      <w:proofErr w:type="spellEnd"/>
      <w:r w:rsidRPr="00CA5A6A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proofErr w:type="spellStart"/>
      <w:r w:rsidRPr="00CA5A6A">
        <w:rPr>
          <w:rFonts w:ascii="Cambria" w:hAnsi="Cambria"/>
        </w:rPr>
        <w:t>к.ю.н</w:t>
      </w:r>
      <w:proofErr w:type="spellEnd"/>
      <w:r w:rsidRPr="00CA5A6A">
        <w:rPr>
          <w:rFonts w:ascii="Cambria" w:hAnsi="Cambria"/>
        </w:rPr>
        <w:t>., заместитель декана Юридического факультета Финансового университета при Правительстве Российской Федерации</w:t>
      </w:r>
    </w:p>
    <w:p w14:paraId="2E5A8ECA" w14:textId="165CCD14" w:rsidR="000E3FDC" w:rsidRDefault="00CA5A6A" w:rsidP="00CA5A6A">
      <w:pPr>
        <w:ind w:left="284"/>
        <w:jc w:val="both"/>
        <w:rPr>
          <w:rFonts w:ascii="Cambria" w:hAnsi="Cambria"/>
        </w:rPr>
      </w:pPr>
      <w:r w:rsidRPr="00CA5A6A">
        <w:rPr>
          <w:rFonts w:ascii="Cambria" w:hAnsi="Cambria"/>
        </w:rPr>
        <w:t xml:space="preserve">БАЙРАМОВ </w:t>
      </w:r>
      <w:proofErr w:type="spellStart"/>
      <w:r w:rsidRPr="00CA5A6A">
        <w:rPr>
          <w:rFonts w:ascii="Cambria" w:hAnsi="Cambria"/>
        </w:rPr>
        <w:t>Сархан</w:t>
      </w:r>
      <w:proofErr w:type="spellEnd"/>
      <w:r w:rsidRPr="00CA5A6A">
        <w:rPr>
          <w:rFonts w:ascii="Cambria" w:hAnsi="Cambria"/>
        </w:rPr>
        <w:t xml:space="preserve"> </w:t>
      </w:r>
      <w:proofErr w:type="spellStart"/>
      <w:r w:rsidRPr="00CA5A6A">
        <w:rPr>
          <w:rFonts w:ascii="Cambria" w:hAnsi="Cambria"/>
        </w:rPr>
        <w:t>Шакир</w:t>
      </w:r>
      <w:proofErr w:type="spellEnd"/>
      <w:r w:rsidRPr="00CA5A6A">
        <w:rPr>
          <w:rFonts w:ascii="Cambria" w:hAnsi="Cambria"/>
        </w:rPr>
        <w:t xml:space="preserve"> </w:t>
      </w:r>
      <w:proofErr w:type="spellStart"/>
      <w:r w:rsidRPr="00CA5A6A">
        <w:rPr>
          <w:rFonts w:ascii="Cambria" w:hAnsi="Cambria"/>
        </w:rPr>
        <w:t>оглы</w:t>
      </w:r>
      <w:proofErr w:type="spellEnd"/>
      <w:r w:rsidRPr="00CA5A6A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CA5A6A">
        <w:rPr>
          <w:rFonts w:ascii="Cambria" w:hAnsi="Cambria"/>
        </w:rPr>
        <w:t xml:space="preserve">Президент Ассоциации содействия развитию цифровой экономики и </w:t>
      </w:r>
      <w:proofErr w:type="spellStart"/>
      <w:r w:rsidRPr="00CA5A6A">
        <w:rPr>
          <w:rFonts w:ascii="Cambria" w:hAnsi="Cambria"/>
        </w:rPr>
        <w:t>блокчейн</w:t>
      </w:r>
      <w:proofErr w:type="spellEnd"/>
      <w:r w:rsidRPr="00CA5A6A">
        <w:rPr>
          <w:rFonts w:ascii="Cambria" w:hAnsi="Cambria"/>
        </w:rPr>
        <w:t>-технологий.</w:t>
      </w:r>
    </w:p>
    <w:p w14:paraId="7CDC8810" w14:textId="36D6DFC0" w:rsidR="005030F8" w:rsidRPr="005030F8" w:rsidRDefault="005030F8" w:rsidP="005030F8">
      <w:pPr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ПИСАРЕВА</w:t>
      </w:r>
      <w:r w:rsidRPr="005030F8">
        <w:rPr>
          <w:rFonts w:ascii="Cambria" w:hAnsi="Cambria"/>
        </w:rPr>
        <w:t xml:space="preserve"> Анна Алексеевна, Главный аналитик Департамента нормативно-правовой поддержки инновационного развития Фонда инфраструктурных и образовательных программ РОСНАНО</w:t>
      </w:r>
    </w:p>
    <w:p w14:paraId="335CD2A9" w14:textId="27B17607" w:rsidR="005030F8" w:rsidRPr="005030F8" w:rsidRDefault="005030F8" w:rsidP="005030F8">
      <w:pPr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ЕРМОХИН</w:t>
      </w:r>
      <w:r w:rsidRPr="005030F8">
        <w:rPr>
          <w:rFonts w:ascii="Cambria" w:hAnsi="Cambria"/>
        </w:rPr>
        <w:t xml:space="preserve"> Иван Сергеевич, заместитель руководителя Российского центра компетенций и анализа стандартов ОЭСР </w:t>
      </w:r>
      <w:proofErr w:type="spellStart"/>
      <w:r w:rsidRPr="005030F8">
        <w:rPr>
          <w:rFonts w:ascii="Cambria" w:hAnsi="Cambria"/>
        </w:rPr>
        <w:t>РАНХиГС</w:t>
      </w:r>
      <w:proofErr w:type="spellEnd"/>
    </w:p>
    <w:p w14:paraId="6324B8F7" w14:textId="7883EA33" w:rsidR="002E51C2" w:rsidRDefault="005030F8" w:rsidP="005030F8">
      <w:pPr>
        <w:ind w:left="360"/>
        <w:jc w:val="both"/>
        <w:rPr>
          <w:rFonts w:ascii="Cambria" w:hAnsi="Cambria"/>
        </w:rPr>
      </w:pPr>
      <w:r w:rsidRPr="00062B93">
        <w:rPr>
          <w:rFonts w:ascii="Calibri" w:eastAsia="Times New Roman" w:hAnsi="Calibri" w:cs="Calibri"/>
          <w:color w:val="1F497D"/>
          <w:lang w:eastAsia="ru-RU"/>
        </w:rPr>
        <w:t> </w:t>
      </w:r>
    </w:p>
    <w:p w14:paraId="12D8D6EA" w14:textId="33CA19F3" w:rsidR="002E51C2" w:rsidRDefault="002E51C2" w:rsidP="005A0181">
      <w:pPr>
        <w:ind w:left="284"/>
        <w:rPr>
          <w:rFonts w:ascii="Cambria" w:hAnsi="Cambria"/>
          <w:b/>
          <w:color w:val="234A50" w:themeColor="text2" w:themeTint="E6"/>
          <w:sz w:val="24"/>
          <w:szCs w:val="24"/>
        </w:rPr>
      </w:pPr>
      <w:r w:rsidRPr="002E51C2">
        <w:rPr>
          <w:rFonts w:ascii="Cambria" w:hAnsi="Cambria"/>
          <w:b/>
          <w:color w:val="234A50" w:themeColor="text2" w:themeTint="E6"/>
          <w:sz w:val="24"/>
          <w:szCs w:val="24"/>
        </w:rPr>
        <w:t>Партнер</w:t>
      </w:r>
      <w:r w:rsidR="00E2150F">
        <w:rPr>
          <w:rFonts w:ascii="Cambria" w:hAnsi="Cambria"/>
          <w:b/>
          <w:color w:val="234A50" w:themeColor="text2" w:themeTint="E6"/>
          <w:sz w:val="24"/>
          <w:szCs w:val="24"/>
        </w:rPr>
        <w:t>ы</w:t>
      </w:r>
    </w:p>
    <w:p w14:paraId="43FBD89D" w14:textId="77777777" w:rsidR="004A22CF" w:rsidRDefault="004A22CF" w:rsidP="004A22CF">
      <w:pPr>
        <w:pStyle w:val="a5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О</w:t>
      </w:r>
      <w:r w:rsidRPr="004A22CF">
        <w:rPr>
          <w:rFonts w:ascii="Cambria" w:hAnsi="Cambria"/>
        </w:rPr>
        <w:t xml:space="preserve">бщероссийская общественная организация "Деловая Россия", </w:t>
      </w:r>
    </w:p>
    <w:p w14:paraId="531C4F17" w14:textId="77777777" w:rsidR="004A22CF" w:rsidRDefault="004A22CF" w:rsidP="004A22CF">
      <w:pPr>
        <w:pStyle w:val="a5"/>
        <w:numPr>
          <w:ilvl w:val="0"/>
          <w:numId w:val="2"/>
        </w:numPr>
        <w:jc w:val="both"/>
        <w:rPr>
          <w:rFonts w:ascii="Cambria" w:hAnsi="Cambria"/>
        </w:rPr>
      </w:pPr>
      <w:r w:rsidRPr="004A22CF">
        <w:rPr>
          <w:rFonts w:ascii="Cambria" w:hAnsi="Cambria"/>
        </w:rPr>
        <w:t>Интернациональная Бизнес-школа Финансового университета при Правительстве РФ,</w:t>
      </w:r>
    </w:p>
    <w:p w14:paraId="1BE7BC15" w14:textId="2FB1CD43" w:rsidR="004A22CF" w:rsidRPr="004A22CF" w:rsidRDefault="004A22CF" w:rsidP="004A22CF">
      <w:pPr>
        <w:pStyle w:val="a5"/>
        <w:numPr>
          <w:ilvl w:val="0"/>
          <w:numId w:val="2"/>
        </w:numPr>
        <w:jc w:val="both"/>
        <w:rPr>
          <w:rFonts w:ascii="Cambria" w:hAnsi="Cambria"/>
        </w:rPr>
      </w:pPr>
      <w:r w:rsidRPr="004A22CF">
        <w:rPr>
          <w:rFonts w:ascii="Cambria" w:hAnsi="Cambria"/>
        </w:rPr>
        <w:t xml:space="preserve"> Молодежный парламент Государственной Думы ФС РФ</w:t>
      </w:r>
    </w:p>
    <w:p w14:paraId="23B99A2A" w14:textId="77777777" w:rsidR="002E51C2" w:rsidRPr="004A22CF" w:rsidRDefault="002E51C2" w:rsidP="005A0181">
      <w:pPr>
        <w:ind w:left="284"/>
        <w:rPr>
          <w:rFonts w:ascii="Arial" w:hAnsi="Arial" w:cs="Arial"/>
          <w:color w:val="000000"/>
          <w:sz w:val="24"/>
          <w:szCs w:val="24"/>
        </w:rPr>
      </w:pPr>
    </w:p>
    <w:p w14:paraId="225BF7DB" w14:textId="77777777" w:rsidR="00865F03" w:rsidRPr="002E51C2" w:rsidRDefault="00865F03" w:rsidP="005A0181">
      <w:pPr>
        <w:ind w:left="284"/>
        <w:rPr>
          <w:rFonts w:ascii="Cambria" w:hAnsi="Cambria"/>
          <w:b/>
          <w:color w:val="234A50" w:themeColor="text2" w:themeTint="E6"/>
          <w:sz w:val="24"/>
          <w:szCs w:val="24"/>
        </w:rPr>
      </w:pPr>
    </w:p>
    <w:sectPr w:rsidR="00865F03" w:rsidRPr="002E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35DE2"/>
    <w:multiLevelType w:val="hybridMultilevel"/>
    <w:tmpl w:val="D390B6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610FA5"/>
    <w:multiLevelType w:val="hybridMultilevel"/>
    <w:tmpl w:val="AA5AEC3A"/>
    <w:lvl w:ilvl="0" w:tplc="D5302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DC"/>
    <w:rsid w:val="00013952"/>
    <w:rsid w:val="0004535A"/>
    <w:rsid w:val="000E3FDC"/>
    <w:rsid w:val="002E3E16"/>
    <w:rsid w:val="002E51C2"/>
    <w:rsid w:val="003B632E"/>
    <w:rsid w:val="004205E9"/>
    <w:rsid w:val="004A22CF"/>
    <w:rsid w:val="005030F8"/>
    <w:rsid w:val="005252FD"/>
    <w:rsid w:val="00573F24"/>
    <w:rsid w:val="005A0181"/>
    <w:rsid w:val="005F162A"/>
    <w:rsid w:val="00627B97"/>
    <w:rsid w:val="00760B25"/>
    <w:rsid w:val="00865F03"/>
    <w:rsid w:val="00873F9A"/>
    <w:rsid w:val="00B54E84"/>
    <w:rsid w:val="00C42240"/>
    <w:rsid w:val="00CA5A6A"/>
    <w:rsid w:val="00D2110E"/>
    <w:rsid w:val="00E2150F"/>
    <w:rsid w:val="00EA2FFA"/>
    <w:rsid w:val="00EF70B5"/>
    <w:rsid w:val="00F8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9947"/>
  <w15:chartTrackingRefBased/>
  <w15:docId w15:val="{DFC3320C-E063-4FB6-9F52-9EBCEC2A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A018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5A01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CA5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Метрополи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ЕАА</dc:creator>
  <cp:keywords/>
  <dc:description/>
  <cp:lastModifiedBy>Microsoft Office User</cp:lastModifiedBy>
  <cp:revision>15</cp:revision>
  <dcterms:created xsi:type="dcterms:W3CDTF">2021-03-01T17:26:00Z</dcterms:created>
  <dcterms:modified xsi:type="dcterms:W3CDTF">2021-03-12T12:43:00Z</dcterms:modified>
</cp:coreProperties>
</file>