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9E" w:rsidRPr="0060499E" w:rsidRDefault="00150E7D" w:rsidP="00150E7D">
      <w:pPr>
        <w:ind w:firstLine="0"/>
        <w:jc w:val="center"/>
        <w:rPr>
          <w:rFonts w:eastAsia="Times New Roman" w:cs="Times New Roman"/>
          <w:b/>
          <w:color w:val="000099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99"/>
          <w:sz w:val="24"/>
          <w:szCs w:val="24"/>
        </w:rPr>
        <w:t>Н</w:t>
      </w:r>
      <w:r w:rsidR="0060499E" w:rsidRPr="0060499E">
        <w:rPr>
          <w:rFonts w:eastAsia="Times New Roman" w:cs="Times New Roman"/>
          <w:b/>
          <w:color w:val="000099"/>
          <w:sz w:val="24"/>
          <w:szCs w:val="24"/>
        </w:rPr>
        <w:t>аучно-практическая конференция</w:t>
      </w:r>
      <w:r>
        <w:rPr>
          <w:rFonts w:eastAsia="Times New Roman" w:cs="Times New Roman"/>
          <w:b/>
          <w:color w:val="000099"/>
          <w:sz w:val="24"/>
          <w:szCs w:val="24"/>
        </w:rPr>
        <w:t xml:space="preserve"> молодых ученых</w:t>
      </w:r>
      <w:r w:rsidR="00C71F35">
        <w:rPr>
          <w:rFonts w:eastAsia="Times New Roman" w:cs="Times New Roman"/>
          <w:b/>
          <w:color w:val="000099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99"/>
          <w:sz w:val="24"/>
          <w:szCs w:val="24"/>
        </w:rPr>
        <w:t>электроэнергетического факультета</w:t>
      </w:r>
      <w:r w:rsidR="00C71F35">
        <w:rPr>
          <w:rFonts w:eastAsia="Times New Roman" w:cs="Times New Roman"/>
          <w:b/>
          <w:color w:val="000099"/>
          <w:sz w:val="24"/>
          <w:szCs w:val="24"/>
        </w:rPr>
        <w:t xml:space="preserve"> </w:t>
      </w:r>
      <w:r w:rsidRPr="0060499E">
        <w:rPr>
          <w:rFonts w:eastAsia="Times New Roman" w:cs="Times New Roman"/>
          <w:b/>
          <w:color w:val="000099"/>
          <w:sz w:val="24"/>
          <w:szCs w:val="24"/>
          <w:lang w:eastAsia="ru-RU"/>
        </w:rPr>
        <w:t xml:space="preserve">«ЭНЕРГИЯ БУДУЩЕГО: </w:t>
      </w:r>
      <w:r>
        <w:rPr>
          <w:rFonts w:eastAsia="Times New Roman" w:cs="Times New Roman"/>
          <w:b/>
          <w:color w:val="000099"/>
          <w:sz w:val="24"/>
          <w:szCs w:val="24"/>
          <w:lang w:eastAsia="ru-RU"/>
        </w:rPr>
        <w:t>В РАМКАХ РЫНКА НТИ ЭНЕРДЖИНЕТ</w:t>
      </w:r>
      <w:r w:rsidRPr="0060499E">
        <w:rPr>
          <w:rFonts w:eastAsia="Times New Roman" w:cs="Times New Roman"/>
          <w:b/>
          <w:color w:val="000099"/>
          <w:sz w:val="24"/>
          <w:szCs w:val="24"/>
          <w:lang w:eastAsia="ru-RU"/>
        </w:rPr>
        <w:t>»</w:t>
      </w:r>
    </w:p>
    <w:p w:rsidR="00150E7D" w:rsidRDefault="0060499E" w:rsidP="0060499E">
      <w:pPr>
        <w:ind w:firstLine="0"/>
        <w:jc w:val="center"/>
        <w:rPr>
          <w:rFonts w:eastAsia="Times New Roman" w:cs="Times New Roman"/>
          <w:b/>
          <w:caps/>
          <w:color w:val="000099"/>
          <w:sz w:val="24"/>
          <w:szCs w:val="24"/>
        </w:rPr>
      </w:pPr>
      <w:r w:rsidRPr="0060499E">
        <w:rPr>
          <w:rFonts w:eastAsia="Times New Roman" w:cs="Times New Roman"/>
          <w:b/>
          <w:color w:val="000099"/>
          <w:sz w:val="24"/>
          <w:szCs w:val="24"/>
        </w:rPr>
        <w:t>г. Ставрополь</w:t>
      </w:r>
      <w:r w:rsidRPr="0060499E">
        <w:rPr>
          <w:rFonts w:eastAsia="Times New Roman" w:cs="Times New Roman"/>
          <w:b/>
          <w:caps/>
          <w:color w:val="000099"/>
          <w:sz w:val="24"/>
          <w:szCs w:val="24"/>
        </w:rPr>
        <w:t xml:space="preserve">, ФГБОУ </w:t>
      </w:r>
      <w:proofErr w:type="gramStart"/>
      <w:r w:rsidRPr="0060499E">
        <w:rPr>
          <w:rFonts w:eastAsia="Times New Roman" w:cs="Times New Roman"/>
          <w:b/>
          <w:caps/>
          <w:color w:val="000099"/>
          <w:sz w:val="24"/>
          <w:szCs w:val="24"/>
        </w:rPr>
        <w:t>ВО</w:t>
      </w:r>
      <w:proofErr w:type="gramEnd"/>
      <w:r w:rsidRPr="0060499E">
        <w:rPr>
          <w:rFonts w:eastAsia="Times New Roman" w:cs="Times New Roman"/>
          <w:b/>
          <w:caps/>
          <w:color w:val="000099"/>
          <w:sz w:val="24"/>
          <w:szCs w:val="24"/>
        </w:rPr>
        <w:t xml:space="preserve"> </w:t>
      </w:r>
      <w:r w:rsidR="00150E7D">
        <w:rPr>
          <w:rFonts w:eastAsia="Times New Roman" w:cs="Times New Roman"/>
          <w:b/>
          <w:color w:val="000099"/>
          <w:sz w:val="24"/>
          <w:szCs w:val="24"/>
        </w:rPr>
        <w:t>Ставропольский ГАУ, Точка кипения</w:t>
      </w:r>
    </w:p>
    <w:p w:rsidR="0060499E" w:rsidRPr="0060499E" w:rsidRDefault="00150E7D" w:rsidP="0060499E">
      <w:pPr>
        <w:ind w:firstLine="0"/>
        <w:jc w:val="center"/>
        <w:rPr>
          <w:rFonts w:eastAsia="Times New Roman" w:cs="Times New Roman"/>
          <w:b/>
          <w:color w:val="000099"/>
          <w:sz w:val="24"/>
          <w:szCs w:val="24"/>
        </w:rPr>
      </w:pPr>
      <w:r>
        <w:rPr>
          <w:rFonts w:eastAsia="Times New Roman" w:cs="Times New Roman"/>
          <w:b/>
          <w:color w:val="000099"/>
          <w:sz w:val="24"/>
          <w:szCs w:val="24"/>
        </w:rPr>
        <w:t>14 апреля 2021 г. в 09.00</w:t>
      </w:r>
    </w:p>
    <w:p w:rsidR="0060499E" w:rsidRDefault="0060499E" w:rsidP="0060499E">
      <w:pPr>
        <w:ind w:firstLine="0"/>
        <w:jc w:val="center"/>
        <w:rPr>
          <w:rFonts w:eastAsia="Times New Roman" w:cs="Times New Roman"/>
          <w:b/>
          <w:color w:val="000099"/>
          <w:sz w:val="24"/>
          <w:szCs w:val="24"/>
        </w:rPr>
      </w:pPr>
    </w:p>
    <w:p w:rsidR="0060499E" w:rsidRDefault="0060499E" w:rsidP="0060499E">
      <w:pPr>
        <w:ind w:firstLine="0"/>
        <w:jc w:val="center"/>
        <w:rPr>
          <w:rFonts w:eastAsia="Times New Roman" w:cs="Times New Roman"/>
          <w:b/>
          <w:color w:val="000099"/>
          <w:sz w:val="24"/>
          <w:szCs w:val="24"/>
        </w:rPr>
      </w:pPr>
    </w:p>
    <w:p w:rsidR="0060499E" w:rsidRPr="0060499E" w:rsidRDefault="0060499E" w:rsidP="0060499E">
      <w:pPr>
        <w:ind w:firstLine="0"/>
        <w:jc w:val="center"/>
        <w:rPr>
          <w:rFonts w:eastAsia="Times New Roman" w:cs="Times New Roman"/>
          <w:b/>
          <w:color w:val="000099"/>
          <w:sz w:val="24"/>
          <w:szCs w:val="24"/>
        </w:rPr>
      </w:pPr>
      <w:r w:rsidRPr="0060499E">
        <w:rPr>
          <w:rFonts w:eastAsia="Times New Roman" w:cs="Times New Roman"/>
          <w:b/>
          <w:color w:val="000099"/>
          <w:sz w:val="24"/>
          <w:szCs w:val="24"/>
        </w:rPr>
        <w:t>ПРОГРАММА  КОНФЕРЕНЦИИ</w:t>
      </w:r>
    </w:p>
    <w:p w:rsidR="0060499E" w:rsidRPr="0060499E" w:rsidRDefault="0060499E" w:rsidP="0060499E">
      <w:pPr>
        <w:ind w:firstLine="0"/>
        <w:jc w:val="center"/>
        <w:rPr>
          <w:rFonts w:eastAsia="Times New Roman" w:cs="Times New Roman"/>
          <w:b/>
          <w:color w:val="000099"/>
          <w:sz w:val="24"/>
          <w:szCs w:val="24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617"/>
        <w:gridCol w:w="4057"/>
        <w:gridCol w:w="5180"/>
      </w:tblGrid>
      <w:tr w:rsidR="0060499E" w:rsidRPr="0060499E" w:rsidTr="00A468EC">
        <w:tc>
          <w:tcPr>
            <w:tcW w:w="617" w:type="dxa"/>
            <w:vAlign w:val="center"/>
          </w:tcPr>
          <w:p w:rsidR="0060499E" w:rsidRPr="0060499E" w:rsidRDefault="0060499E" w:rsidP="00A468EC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Cs w:val="24"/>
              </w:rPr>
            </w:pPr>
            <w:r w:rsidRPr="0060499E">
              <w:rPr>
                <w:rFonts w:eastAsia="Times New Roman" w:cs="Times New Roman"/>
                <w:b/>
                <w:color w:val="000099"/>
                <w:szCs w:val="24"/>
              </w:rPr>
              <w:t xml:space="preserve">№ </w:t>
            </w:r>
            <w:proofErr w:type="spellStart"/>
            <w:proofErr w:type="gramStart"/>
            <w:r w:rsidRPr="0060499E">
              <w:rPr>
                <w:rFonts w:eastAsia="Times New Roman" w:cs="Times New Roman"/>
                <w:b/>
                <w:color w:val="000099"/>
                <w:szCs w:val="24"/>
              </w:rPr>
              <w:t>п</w:t>
            </w:r>
            <w:proofErr w:type="spellEnd"/>
            <w:proofErr w:type="gramEnd"/>
            <w:r w:rsidRPr="0060499E">
              <w:rPr>
                <w:rFonts w:eastAsia="Times New Roman" w:cs="Times New Roman"/>
                <w:b/>
                <w:color w:val="000099"/>
                <w:szCs w:val="24"/>
              </w:rPr>
              <w:t>/</w:t>
            </w:r>
            <w:proofErr w:type="spellStart"/>
            <w:r w:rsidRPr="0060499E">
              <w:rPr>
                <w:rFonts w:eastAsia="Times New Roman" w:cs="Times New Roman"/>
                <w:b/>
                <w:color w:val="000099"/>
                <w:szCs w:val="24"/>
              </w:rPr>
              <w:t>п</w:t>
            </w:r>
            <w:proofErr w:type="spellEnd"/>
          </w:p>
        </w:tc>
        <w:tc>
          <w:tcPr>
            <w:tcW w:w="4057" w:type="dxa"/>
            <w:vAlign w:val="center"/>
          </w:tcPr>
          <w:p w:rsidR="0060499E" w:rsidRPr="0060499E" w:rsidRDefault="0060499E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Cs w:val="24"/>
              </w:rPr>
            </w:pPr>
            <w:r w:rsidRPr="0060499E">
              <w:rPr>
                <w:rFonts w:eastAsia="Times New Roman" w:cs="Times New Roman"/>
                <w:b/>
                <w:color w:val="000099"/>
                <w:szCs w:val="24"/>
              </w:rPr>
              <w:t>ФИО</w:t>
            </w:r>
          </w:p>
        </w:tc>
        <w:tc>
          <w:tcPr>
            <w:tcW w:w="5180" w:type="dxa"/>
            <w:vAlign w:val="center"/>
          </w:tcPr>
          <w:p w:rsidR="0060499E" w:rsidRPr="0060499E" w:rsidRDefault="0060499E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Cs w:val="24"/>
              </w:rPr>
            </w:pPr>
            <w:r w:rsidRPr="0060499E">
              <w:rPr>
                <w:rFonts w:eastAsia="Times New Roman" w:cs="Times New Roman"/>
                <w:b/>
                <w:color w:val="000099"/>
                <w:szCs w:val="24"/>
              </w:rPr>
              <w:t>Тема доклада</w:t>
            </w:r>
          </w:p>
        </w:tc>
      </w:tr>
      <w:tr w:rsidR="0060499E" w:rsidRPr="0060499E" w:rsidTr="00A468EC">
        <w:tc>
          <w:tcPr>
            <w:tcW w:w="617" w:type="dxa"/>
            <w:vAlign w:val="center"/>
          </w:tcPr>
          <w:p w:rsidR="0060499E" w:rsidRPr="0060499E" w:rsidRDefault="0060499E" w:rsidP="00A468EC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 w:rsidRPr="0060499E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4057" w:type="dxa"/>
            <w:vAlign w:val="center"/>
          </w:tcPr>
          <w:p w:rsidR="0060499E" w:rsidRPr="00C71F35" w:rsidRDefault="0060499E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Мишуков Станислав Вадимович</w:t>
            </w:r>
          </w:p>
        </w:tc>
        <w:tc>
          <w:tcPr>
            <w:tcW w:w="5180" w:type="dxa"/>
            <w:vAlign w:val="center"/>
          </w:tcPr>
          <w:p w:rsidR="0060499E" w:rsidRPr="00C71F35" w:rsidRDefault="0060499E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Информационно-измерительная система для определения влагосодержания и примесей в сельскохозяйственных продуктах</w:t>
            </w:r>
          </w:p>
        </w:tc>
      </w:tr>
      <w:tr w:rsidR="0060499E" w:rsidRPr="0060499E" w:rsidTr="00A468EC">
        <w:tc>
          <w:tcPr>
            <w:tcW w:w="617" w:type="dxa"/>
            <w:vAlign w:val="center"/>
          </w:tcPr>
          <w:p w:rsidR="0060499E" w:rsidRPr="0060499E" w:rsidRDefault="00A468EC" w:rsidP="00A468EC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2</w:t>
            </w:r>
          </w:p>
        </w:tc>
        <w:tc>
          <w:tcPr>
            <w:tcW w:w="4057" w:type="dxa"/>
            <w:vAlign w:val="center"/>
          </w:tcPr>
          <w:p w:rsidR="0060499E" w:rsidRPr="00C71F35" w:rsidRDefault="0060499E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Окашев</w:t>
            </w:r>
            <w:proofErr w:type="spellEnd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5180" w:type="dxa"/>
            <w:vAlign w:val="center"/>
          </w:tcPr>
          <w:p w:rsidR="0060499E" w:rsidRPr="00C71F35" w:rsidRDefault="0060499E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Установка с автоматизированными системами контроля и управления с функцией преобразования сетевого напряжения в импульсное электрическое поле</w:t>
            </w:r>
          </w:p>
        </w:tc>
      </w:tr>
      <w:tr w:rsidR="001175B5" w:rsidRPr="0060499E" w:rsidTr="00A468EC">
        <w:tc>
          <w:tcPr>
            <w:tcW w:w="617" w:type="dxa"/>
            <w:vAlign w:val="center"/>
          </w:tcPr>
          <w:p w:rsidR="00A468EC" w:rsidRPr="0060499E" w:rsidRDefault="00A468EC" w:rsidP="00A468EC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4057" w:type="dxa"/>
            <w:vAlign w:val="center"/>
          </w:tcPr>
          <w:p w:rsidR="001175B5" w:rsidRPr="00C71F35" w:rsidRDefault="00A468EC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Крюков Антон </w:t>
            </w: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5180" w:type="dxa"/>
            <w:vAlign w:val="center"/>
          </w:tcPr>
          <w:p w:rsidR="001175B5" w:rsidRPr="00C71F35" w:rsidRDefault="001175B5" w:rsidP="00C71F35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Перспективные электрофизические способы снижения потерь </w:t>
            </w:r>
            <w:r w:rsidR="00C71F35"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продукции</w:t>
            </w:r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 при хранении</w:t>
            </w:r>
          </w:p>
        </w:tc>
      </w:tr>
      <w:tr w:rsidR="00150E7D" w:rsidRPr="0060499E" w:rsidTr="00A468EC">
        <w:tc>
          <w:tcPr>
            <w:tcW w:w="617" w:type="dxa"/>
            <w:vAlign w:val="center"/>
          </w:tcPr>
          <w:p w:rsidR="00150E7D" w:rsidRDefault="00A468EC" w:rsidP="00A468EC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4</w:t>
            </w:r>
          </w:p>
        </w:tc>
        <w:tc>
          <w:tcPr>
            <w:tcW w:w="4057" w:type="dxa"/>
            <w:vAlign w:val="center"/>
          </w:tcPr>
          <w:p w:rsidR="00150E7D" w:rsidRPr="00C71F35" w:rsidRDefault="00150E7D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Мазинова</w:t>
            </w:r>
            <w:proofErr w:type="spellEnd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Линара</w:t>
            </w:r>
            <w:proofErr w:type="spellEnd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5180" w:type="dxa"/>
            <w:vAlign w:val="center"/>
          </w:tcPr>
          <w:p w:rsidR="00150E7D" w:rsidRPr="00C71F35" w:rsidRDefault="00150E7D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Разработка </w:t>
            </w: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стряхивателя</w:t>
            </w:r>
            <w:proofErr w:type="spellEnd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 для промышленного садоводства на основе линейного электропривода</w:t>
            </w:r>
          </w:p>
        </w:tc>
      </w:tr>
      <w:tr w:rsidR="00CE03F8" w:rsidRPr="0060499E" w:rsidTr="00A468EC">
        <w:tc>
          <w:tcPr>
            <w:tcW w:w="617" w:type="dxa"/>
            <w:vAlign w:val="center"/>
          </w:tcPr>
          <w:p w:rsidR="00CE03F8" w:rsidRDefault="000F4CA3" w:rsidP="00A468EC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5</w:t>
            </w:r>
          </w:p>
        </w:tc>
        <w:tc>
          <w:tcPr>
            <w:tcW w:w="4057" w:type="dxa"/>
            <w:vAlign w:val="center"/>
          </w:tcPr>
          <w:p w:rsidR="00CE03F8" w:rsidRPr="00C71F35" w:rsidRDefault="00CE03F8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Чанчалашвили</w:t>
            </w:r>
            <w:proofErr w:type="spellEnd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 Богдан Михайлович</w:t>
            </w:r>
          </w:p>
        </w:tc>
        <w:tc>
          <w:tcPr>
            <w:tcW w:w="5180" w:type="dxa"/>
            <w:vAlign w:val="center"/>
          </w:tcPr>
          <w:p w:rsidR="00CE03F8" w:rsidRPr="00C71F35" w:rsidRDefault="00CE03F8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Обоснование выращивания </w:t>
            </w: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миниклубней</w:t>
            </w:r>
            <w:proofErr w:type="spellEnd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 картофеля с помощью автоматизированной </w:t>
            </w: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аэропоной</w:t>
            </w:r>
            <w:proofErr w:type="spellEnd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 технологии</w:t>
            </w:r>
          </w:p>
        </w:tc>
      </w:tr>
      <w:tr w:rsidR="00CE03F8" w:rsidRPr="0060499E" w:rsidTr="00A468EC">
        <w:tc>
          <w:tcPr>
            <w:tcW w:w="617" w:type="dxa"/>
            <w:vAlign w:val="center"/>
          </w:tcPr>
          <w:p w:rsidR="00CE03F8" w:rsidRDefault="000F4CA3" w:rsidP="00A468EC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6</w:t>
            </w:r>
          </w:p>
        </w:tc>
        <w:tc>
          <w:tcPr>
            <w:tcW w:w="4057" w:type="dxa"/>
            <w:vAlign w:val="center"/>
          </w:tcPr>
          <w:p w:rsidR="00CE03F8" w:rsidRPr="00C71F35" w:rsidRDefault="00CE03F8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Хабибулин</w:t>
            </w:r>
            <w:proofErr w:type="spellEnd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 Тимур Русланович</w:t>
            </w:r>
          </w:p>
        </w:tc>
        <w:tc>
          <w:tcPr>
            <w:tcW w:w="5180" w:type="dxa"/>
            <w:vAlign w:val="center"/>
          </w:tcPr>
          <w:p w:rsidR="00CE03F8" w:rsidRPr="00C71F35" w:rsidRDefault="00CE03F8" w:rsidP="0060499E">
            <w:pPr>
              <w:ind w:firstLine="0"/>
              <w:jc w:val="center"/>
              <w:rPr>
                <w:rFonts w:eastAsia="Times New Roman" w:cs="Times New Roman"/>
                <w:b/>
                <w:color w:val="000099"/>
                <w:sz w:val="24"/>
                <w:szCs w:val="24"/>
              </w:rPr>
            </w:pPr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 xml:space="preserve">Восстановление истощенных фитоценозов луговых территорий Ставропольского края при помощи </w:t>
            </w:r>
            <w:proofErr w:type="spellStart"/>
            <w:r w:rsidRPr="00C71F35">
              <w:rPr>
                <w:rFonts w:eastAsia="Times New Roman" w:cs="Times New Roman"/>
                <w:b/>
                <w:color w:val="000099"/>
                <w:sz w:val="24"/>
                <w:szCs w:val="24"/>
              </w:rPr>
              <w:t>агрокоптера</w:t>
            </w:r>
            <w:proofErr w:type="spellEnd"/>
          </w:p>
        </w:tc>
      </w:tr>
    </w:tbl>
    <w:p w:rsidR="0060499E" w:rsidRPr="0060499E" w:rsidRDefault="0060499E" w:rsidP="0060499E">
      <w:pPr>
        <w:ind w:firstLine="0"/>
        <w:jc w:val="center"/>
        <w:rPr>
          <w:rFonts w:eastAsia="Times New Roman" w:cs="Times New Roman"/>
          <w:b/>
          <w:color w:val="000099"/>
          <w:sz w:val="24"/>
          <w:szCs w:val="24"/>
        </w:rPr>
      </w:pPr>
    </w:p>
    <w:p w:rsidR="00BE136E" w:rsidRDefault="00BE136E"/>
    <w:sectPr w:rsidR="00BE136E" w:rsidSect="00C311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0499E"/>
    <w:rsid w:val="000202FB"/>
    <w:rsid w:val="000A7D94"/>
    <w:rsid w:val="000F4CA3"/>
    <w:rsid w:val="001175B5"/>
    <w:rsid w:val="00150E7D"/>
    <w:rsid w:val="00162764"/>
    <w:rsid w:val="001D58CE"/>
    <w:rsid w:val="002A4CEB"/>
    <w:rsid w:val="00333118"/>
    <w:rsid w:val="003C22BB"/>
    <w:rsid w:val="00542F29"/>
    <w:rsid w:val="005E087C"/>
    <w:rsid w:val="0060499E"/>
    <w:rsid w:val="0062198D"/>
    <w:rsid w:val="00631D98"/>
    <w:rsid w:val="00723224"/>
    <w:rsid w:val="007C0206"/>
    <w:rsid w:val="00820AEE"/>
    <w:rsid w:val="008A01B2"/>
    <w:rsid w:val="0090777D"/>
    <w:rsid w:val="00973F84"/>
    <w:rsid w:val="009861DA"/>
    <w:rsid w:val="00993F30"/>
    <w:rsid w:val="009F46C3"/>
    <w:rsid w:val="00A468EC"/>
    <w:rsid w:val="00BE136E"/>
    <w:rsid w:val="00C63A56"/>
    <w:rsid w:val="00C71F35"/>
    <w:rsid w:val="00C739FC"/>
    <w:rsid w:val="00CE03F8"/>
    <w:rsid w:val="00DC2EE1"/>
    <w:rsid w:val="00DD4DA1"/>
    <w:rsid w:val="00DE25B0"/>
    <w:rsid w:val="00E027AC"/>
    <w:rsid w:val="00EF43E0"/>
    <w:rsid w:val="00FC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1D58CE"/>
    <w:pPr>
      <w:ind w:firstLine="0"/>
    </w:pPr>
    <w:rPr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10</cp:revision>
  <dcterms:created xsi:type="dcterms:W3CDTF">2021-02-04T07:05:00Z</dcterms:created>
  <dcterms:modified xsi:type="dcterms:W3CDTF">2021-04-12T10:22:00Z</dcterms:modified>
</cp:coreProperties>
</file>