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FD1" w:rsidRPr="00EA4FD1" w:rsidRDefault="00EA4FD1" w:rsidP="00EA4FD1">
      <w:pPr>
        <w:spacing w:after="0" w:line="240" w:lineRule="auto"/>
        <w:jc w:val="center"/>
        <w:rPr>
          <w:rFonts w:ascii="Arial" w:eastAsia="Times New Roman" w:hAnsi="Arial" w:cs="Arial"/>
          <w:b/>
          <w:bCs/>
          <w:color w:val="0B2F5B"/>
          <w:sz w:val="54"/>
          <w:szCs w:val="54"/>
          <w:lang w:eastAsia="ru-RU"/>
        </w:rPr>
      </w:pPr>
      <w:r w:rsidRPr="00EA4FD1">
        <w:rPr>
          <w:rFonts w:ascii="Arial" w:eastAsia="Times New Roman" w:hAnsi="Arial" w:cs="Arial"/>
          <w:b/>
          <w:bCs/>
          <w:color w:val="0B2F5B"/>
          <w:sz w:val="54"/>
          <w:szCs w:val="54"/>
          <w:lang w:eastAsia="ru-RU"/>
        </w:rPr>
        <w:t>Положение о конкурсе управленцев</w:t>
      </w:r>
      <w:r w:rsidRPr="00EA4FD1">
        <w:rPr>
          <w:rFonts w:ascii="Arial" w:eastAsia="Times New Roman" w:hAnsi="Arial" w:cs="Arial"/>
          <w:b/>
          <w:bCs/>
          <w:color w:val="0B2F5B"/>
          <w:sz w:val="54"/>
          <w:szCs w:val="54"/>
          <w:lang w:eastAsia="ru-RU"/>
        </w:rPr>
        <w:br/>
        <w:t>«Лидеры России» на 2021–2022 год</w:t>
      </w:r>
    </w:p>
    <w:p w:rsidR="00EA4FD1" w:rsidRPr="00EA4FD1" w:rsidRDefault="00EA4FD1" w:rsidP="00EA4FD1">
      <w:pPr>
        <w:spacing w:after="0" w:line="240" w:lineRule="auto"/>
        <w:rPr>
          <w:rFonts w:ascii="Arial" w:eastAsia="Times New Roman" w:hAnsi="Arial" w:cs="Arial"/>
          <w:color w:val="0B2F5B"/>
          <w:sz w:val="27"/>
          <w:szCs w:val="27"/>
          <w:lang w:eastAsia="ru-RU"/>
        </w:rPr>
      </w:pPr>
      <w:r w:rsidRPr="00EA4FD1">
        <w:rPr>
          <w:rFonts w:ascii="Arial" w:eastAsia="Times New Roman" w:hAnsi="Arial" w:cs="Arial"/>
          <w:b/>
          <w:bCs/>
          <w:color w:val="0B2F5B"/>
          <w:sz w:val="27"/>
          <w:szCs w:val="27"/>
          <w:lang w:eastAsia="ru-RU"/>
        </w:rPr>
        <w:t>1.</w:t>
      </w:r>
      <w:r w:rsidRPr="00EA4FD1">
        <w:rPr>
          <w:rFonts w:ascii="Arial" w:eastAsia="Times New Roman" w:hAnsi="Arial" w:cs="Arial"/>
          <w:color w:val="0B2F5B"/>
          <w:sz w:val="27"/>
          <w:szCs w:val="27"/>
          <w:lang w:eastAsia="ru-RU"/>
        </w:rPr>
        <w:t> </w:t>
      </w:r>
      <w:r w:rsidRPr="00EA4FD1">
        <w:rPr>
          <w:rFonts w:ascii="Arial" w:eastAsia="Times New Roman" w:hAnsi="Arial" w:cs="Arial"/>
          <w:b/>
          <w:bCs/>
          <w:color w:val="0B2F5B"/>
          <w:sz w:val="27"/>
          <w:szCs w:val="27"/>
          <w:lang w:eastAsia="ru-RU"/>
        </w:rPr>
        <w:t>Общие положения</w:t>
      </w:r>
      <w:r w:rsidRPr="00EA4FD1">
        <w:rPr>
          <w:rFonts w:ascii="Arial" w:eastAsia="Times New Roman" w:hAnsi="Arial" w:cs="Arial"/>
          <w:color w:val="0B2F5B"/>
          <w:sz w:val="27"/>
          <w:szCs w:val="27"/>
          <w:lang w:eastAsia="ru-RU"/>
        </w:rPr>
        <w:br/>
        <w:t>1.1. Настоящее Положение определяет цель, задачи, категории участников</w:t>
      </w:r>
      <w:r w:rsidRPr="00EA4FD1">
        <w:rPr>
          <w:rFonts w:ascii="Arial" w:eastAsia="Times New Roman" w:hAnsi="Arial" w:cs="Arial"/>
          <w:color w:val="0B2F5B"/>
          <w:sz w:val="27"/>
          <w:szCs w:val="27"/>
          <w:lang w:eastAsia="ru-RU"/>
        </w:rPr>
        <w:br/>
        <w:t>и порядок организации и проведения конкурса управленцев «Лидеры России» (далее – конкурс) в 2021–2022 гг.</w:t>
      </w:r>
      <w:r w:rsidRPr="00EA4FD1">
        <w:rPr>
          <w:rFonts w:ascii="Arial" w:eastAsia="Times New Roman" w:hAnsi="Arial" w:cs="Arial"/>
          <w:color w:val="0B2F5B"/>
          <w:sz w:val="27"/>
          <w:szCs w:val="27"/>
          <w:lang w:eastAsia="ru-RU"/>
        </w:rPr>
        <w:br/>
      </w:r>
      <w:r w:rsidRPr="00EA4FD1">
        <w:rPr>
          <w:rFonts w:ascii="Arial" w:eastAsia="Times New Roman" w:hAnsi="Arial" w:cs="Arial"/>
          <w:color w:val="0B2F5B"/>
          <w:sz w:val="27"/>
          <w:szCs w:val="27"/>
          <w:lang w:eastAsia="ru-RU"/>
        </w:rPr>
        <w:br/>
        <w:t>1.2. Официальный сайт конкурса: </w:t>
      </w:r>
      <w:hyperlink r:id="rId4" w:history="1">
        <w:r w:rsidRPr="00EA4FD1">
          <w:rPr>
            <w:rFonts w:ascii="Arial" w:eastAsia="Times New Roman" w:hAnsi="Arial" w:cs="Arial"/>
            <w:color w:val="20A824"/>
            <w:sz w:val="27"/>
            <w:szCs w:val="27"/>
            <w:u w:val="single"/>
            <w:bdr w:val="none" w:sz="0" w:space="0" w:color="auto" w:frame="1"/>
            <w:lang w:eastAsia="ru-RU"/>
          </w:rPr>
          <w:t>лидерыроссии.рф</w:t>
        </w:r>
      </w:hyperlink>
      <w:r w:rsidRPr="00EA4FD1">
        <w:rPr>
          <w:rFonts w:ascii="Arial" w:eastAsia="Times New Roman" w:hAnsi="Arial" w:cs="Arial"/>
          <w:color w:val="0B2F5B"/>
          <w:sz w:val="27"/>
          <w:szCs w:val="27"/>
          <w:lang w:eastAsia="ru-RU"/>
        </w:rPr>
        <w:t>.</w:t>
      </w:r>
      <w:r w:rsidRPr="00EA4FD1">
        <w:rPr>
          <w:rFonts w:ascii="Arial" w:eastAsia="Times New Roman" w:hAnsi="Arial" w:cs="Arial"/>
          <w:color w:val="0B2F5B"/>
          <w:sz w:val="27"/>
          <w:szCs w:val="27"/>
          <w:lang w:eastAsia="ru-RU"/>
        </w:rPr>
        <w:br/>
      </w:r>
      <w:r w:rsidRPr="00EA4FD1">
        <w:rPr>
          <w:rFonts w:ascii="Arial" w:eastAsia="Times New Roman" w:hAnsi="Arial" w:cs="Arial"/>
          <w:color w:val="0B2F5B"/>
          <w:sz w:val="27"/>
          <w:szCs w:val="27"/>
          <w:lang w:eastAsia="ru-RU"/>
        </w:rPr>
        <w:br/>
        <w:t>1.3. Официальным языком конкурса является русский.</w:t>
      </w:r>
      <w:r w:rsidRPr="00EA4FD1">
        <w:rPr>
          <w:rFonts w:ascii="Arial" w:eastAsia="Times New Roman" w:hAnsi="Arial" w:cs="Arial"/>
          <w:color w:val="0B2F5B"/>
          <w:sz w:val="27"/>
          <w:szCs w:val="27"/>
          <w:lang w:eastAsia="ru-RU"/>
        </w:rPr>
        <w:br/>
      </w:r>
      <w:r w:rsidRPr="00EA4FD1">
        <w:rPr>
          <w:rFonts w:ascii="Arial" w:eastAsia="Times New Roman" w:hAnsi="Arial" w:cs="Arial"/>
          <w:color w:val="0B2F5B"/>
          <w:sz w:val="27"/>
          <w:szCs w:val="27"/>
          <w:lang w:eastAsia="ru-RU"/>
        </w:rPr>
        <w:br/>
        <w:t>1.4. Положение действует в течение всего срока проведения конкурса и может быть изменено по инициативе организатора, а также в случаях, предусмотренных законодательством Российской Федерации.</w:t>
      </w:r>
      <w:r w:rsidRPr="00EA4FD1">
        <w:rPr>
          <w:rFonts w:ascii="Arial" w:eastAsia="Times New Roman" w:hAnsi="Arial" w:cs="Arial"/>
          <w:color w:val="0B2F5B"/>
          <w:sz w:val="27"/>
          <w:szCs w:val="27"/>
          <w:lang w:eastAsia="ru-RU"/>
        </w:rPr>
        <w:br/>
      </w:r>
      <w:r w:rsidRPr="00EA4FD1">
        <w:rPr>
          <w:rFonts w:ascii="Arial" w:eastAsia="Times New Roman" w:hAnsi="Arial" w:cs="Arial"/>
          <w:color w:val="0B2F5B"/>
          <w:sz w:val="27"/>
          <w:szCs w:val="27"/>
          <w:lang w:eastAsia="ru-RU"/>
        </w:rPr>
        <w:br/>
      </w:r>
      <w:r w:rsidRPr="00EA4FD1">
        <w:rPr>
          <w:rFonts w:ascii="Arial" w:eastAsia="Times New Roman" w:hAnsi="Arial" w:cs="Arial"/>
          <w:b/>
          <w:bCs/>
          <w:color w:val="0B2F5B"/>
          <w:sz w:val="27"/>
          <w:szCs w:val="27"/>
          <w:lang w:eastAsia="ru-RU"/>
        </w:rPr>
        <w:t>2. Цель и задачи конкурса</w:t>
      </w:r>
      <w:r w:rsidRPr="00EA4FD1">
        <w:rPr>
          <w:rFonts w:ascii="Arial" w:eastAsia="Times New Roman" w:hAnsi="Arial" w:cs="Arial"/>
          <w:b/>
          <w:bCs/>
          <w:color w:val="0B2F5B"/>
          <w:sz w:val="27"/>
          <w:szCs w:val="27"/>
          <w:lang w:eastAsia="ru-RU"/>
        </w:rPr>
        <w:br/>
      </w:r>
      <w:r w:rsidRPr="00EA4FD1">
        <w:rPr>
          <w:rFonts w:ascii="Arial" w:eastAsia="Times New Roman" w:hAnsi="Arial" w:cs="Arial"/>
          <w:color w:val="0B2F5B"/>
          <w:sz w:val="27"/>
          <w:szCs w:val="27"/>
          <w:lang w:eastAsia="ru-RU"/>
        </w:rPr>
        <w:t>2.1. Цель конкурса – поиск, развитие и поддержка перспективных руководителей, обладающих высоким уровнем развития лидерских качеств и управленческих компетенций.</w:t>
      </w:r>
      <w:r w:rsidRPr="00EA4FD1">
        <w:rPr>
          <w:rFonts w:ascii="Arial" w:eastAsia="Times New Roman" w:hAnsi="Arial" w:cs="Arial"/>
          <w:color w:val="0B2F5B"/>
          <w:sz w:val="27"/>
          <w:szCs w:val="27"/>
          <w:lang w:eastAsia="ru-RU"/>
        </w:rPr>
        <w:br/>
      </w:r>
      <w:r w:rsidRPr="00EA4FD1">
        <w:rPr>
          <w:rFonts w:ascii="Arial" w:eastAsia="Times New Roman" w:hAnsi="Arial" w:cs="Arial"/>
          <w:color w:val="0B2F5B"/>
          <w:sz w:val="27"/>
          <w:szCs w:val="27"/>
          <w:lang w:eastAsia="ru-RU"/>
        </w:rPr>
        <w:br/>
        <w:t>2.2. Задачи конкурса:</w:t>
      </w:r>
      <w:r w:rsidRPr="00EA4FD1">
        <w:rPr>
          <w:rFonts w:ascii="Arial" w:eastAsia="Times New Roman" w:hAnsi="Arial" w:cs="Arial"/>
          <w:color w:val="0B2F5B"/>
          <w:sz w:val="27"/>
          <w:szCs w:val="27"/>
          <w:lang w:eastAsia="ru-RU"/>
        </w:rPr>
        <w:br/>
      </w:r>
      <w:r w:rsidRPr="00EA4FD1">
        <w:rPr>
          <w:rFonts w:ascii="Arial" w:eastAsia="Times New Roman" w:hAnsi="Arial" w:cs="Arial"/>
          <w:color w:val="0B2F5B"/>
          <w:sz w:val="27"/>
          <w:szCs w:val="27"/>
          <w:lang w:eastAsia="ru-RU"/>
        </w:rPr>
        <w:br/>
        <w:t>2.2.1 оценка и формирование у участников компетенций в сфере управления,</w:t>
      </w:r>
      <w:r w:rsidRPr="00EA4FD1">
        <w:rPr>
          <w:rFonts w:ascii="Arial" w:eastAsia="Times New Roman" w:hAnsi="Arial" w:cs="Arial"/>
          <w:color w:val="0B2F5B"/>
          <w:sz w:val="27"/>
          <w:szCs w:val="27"/>
          <w:lang w:eastAsia="ru-RU"/>
        </w:rPr>
        <w:br/>
        <w:t>в том числе через прохождение обучения и получение обратной связи;</w:t>
      </w:r>
      <w:r w:rsidRPr="00EA4FD1">
        <w:rPr>
          <w:rFonts w:ascii="Arial" w:eastAsia="Times New Roman" w:hAnsi="Arial" w:cs="Arial"/>
          <w:color w:val="0B2F5B"/>
          <w:sz w:val="27"/>
          <w:szCs w:val="27"/>
          <w:lang w:eastAsia="ru-RU"/>
        </w:rPr>
        <w:br/>
        <w:t>2.2.2 создание коммуникационной площадки для обмена опытом между участниками, содействие их дальнейшему развитию и распространению лучших практик.</w:t>
      </w:r>
      <w:r w:rsidRPr="00EA4FD1">
        <w:rPr>
          <w:rFonts w:ascii="Arial" w:eastAsia="Times New Roman" w:hAnsi="Arial" w:cs="Arial"/>
          <w:color w:val="0B2F5B"/>
          <w:sz w:val="27"/>
          <w:szCs w:val="27"/>
          <w:lang w:eastAsia="ru-RU"/>
        </w:rPr>
        <w:br/>
      </w:r>
      <w:r w:rsidRPr="00EA4FD1">
        <w:rPr>
          <w:rFonts w:ascii="Arial" w:eastAsia="Times New Roman" w:hAnsi="Arial" w:cs="Arial"/>
          <w:color w:val="0B2F5B"/>
          <w:sz w:val="27"/>
          <w:szCs w:val="27"/>
          <w:lang w:eastAsia="ru-RU"/>
        </w:rPr>
        <w:br/>
        <w:t>2.3. Проведение конкурса базируется на принципах открытости, объективности, прозрачности.</w:t>
      </w:r>
      <w:r w:rsidRPr="00EA4FD1">
        <w:rPr>
          <w:rFonts w:ascii="Arial" w:eastAsia="Times New Roman" w:hAnsi="Arial" w:cs="Arial"/>
          <w:color w:val="0B2F5B"/>
          <w:sz w:val="27"/>
          <w:szCs w:val="27"/>
          <w:lang w:eastAsia="ru-RU"/>
        </w:rPr>
        <w:br/>
      </w:r>
      <w:r w:rsidRPr="00EA4FD1">
        <w:rPr>
          <w:rFonts w:ascii="Arial" w:eastAsia="Times New Roman" w:hAnsi="Arial" w:cs="Arial"/>
          <w:color w:val="0B2F5B"/>
          <w:sz w:val="27"/>
          <w:szCs w:val="27"/>
          <w:lang w:eastAsia="ru-RU"/>
        </w:rPr>
        <w:br/>
      </w:r>
      <w:r w:rsidRPr="00EA4FD1">
        <w:rPr>
          <w:rFonts w:ascii="Arial" w:eastAsia="Times New Roman" w:hAnsi="Arial" w:cs="Arial"/>
          <w:color w:val="0B2F5B"/>
          <w:sz w:val="27"/>
          <w:szCs w:val="27"/>
          <w:lang w:eastAsia="ru-RU"/>
        </w:rPr>
        <w:br/>
      </w:r>
      <w:r w:rsidRPr="00EA4FD1">
        <w:rPr>
          <w:rFonts w:ascii="Arial" w:eastAsia="Times New Roman" w:hAnsi="Arial" w:cs="Arial"/>
          <w:b/>
          <w:bCs/>
          <w:color w:val="0B2F5B"/>
          <w:sz w:val="27"/>
          <w:szCs w:val="27"/>
          <w:lang w:eastAsia="ru-RU"/>
        </w:rPr>
        <w:t>3.</w:t>
      </w:r>
      <w:r w:rsidRPr="00EA4FD1">
        <w:rPr>
          <w:rFonts w:ascii="Arial" w:eastAsia="Times New Roman" w:hAnsi="Arial" w:cs="Arial"/>
          <w:color w:val="0B2F5B"/>
          <w:sz w:val="27"/>
          <w:szCs w:val="27"/>
          <w:lang w:eastAsia="ru-RU"/>
        </w:rPr>
        <w:t> </w:t>
      </w:r>
      <w:r w:rsidRPr="00EA4FD1">
        <w:rPr>
          <w:rFonts w:ascii="Arial" w:eastAsia="Times New Roman" w:hAnsi="Arial" w:cs="Arial"/>
          <w:b/>
          <w:bCs/>
          <w:color w:val="0B2F5B"/>
          <w:sz w:val="27"/>
          <w:szCs w:val="27"/>
          <w:lang w:eastAsia="ru-RU"/>
        </w:rPr>
        <w:t>Организатор и партнеры конкурса</w:t>
      </w:r>
      <w:r w:rsidRPr="00EA4FD1">
        <w:rPr>
          <w:rFonts w:ascii="Arial" w:eastAsia="Times New Roman" w:hAnsi="Arial" w:cs="Arial"/>
          <w:b/>
          <w:bCs/>
          <w:color w:val="0B2F5B"/>
          <w:sz w:val="27"/>
          <w:szCs w:val="27"/>
          <w:lang w:eastAsia="ru-RU"/>
        </w:rPr>
        <w:br/>
      </w:r>
      <w:r w:rsidRPr="00EA4FD1">
        <w:rPr>
          <w:rFonts w:ascii="Arial" w:eastAsia="Times New Roman" w:hAnsi="Arial" w:cs="Arial"/>
          <w:color w:val="0B2F5B"/>
          <w:sz w:val="27"/>
          <w:szCs w:val="27"/>
          <w:lang w:eastAsia="ru-RU"/>
        </w:rPr>
        <w:t>3.1. Организатором конкурса является АНО «Россия – страна возможностей».</w:t>
      </w:r>
      <w:r w:rsidRPr="00EA4FD1">
        <w:rPr>
          <w:rFonts w:ascii="Arial" w:eastAsia="Times New Roman" w:hAnsi="Arial" w:cs="Arial"/>
          <w:color w:val="0B2F5B"/>
          <w:sz w:val="27"/>
          <w:szCs w:val="27"/>
          <w:lang w:eastAsia="ru-RU"/>
        </w:rPr>
        <w:br/>
      </w:r>
      <w:r w:rsidRPr="00EA4FD1">
        <w:rPr>
          <w:rFonts w:ascii="Arial" w:eastAsia="Times New Roman" w:hAnsi="Arial" w:cs="Arial"/>
          <w:color w:val="0B2F5B"/>
          <w:sz w:val="27"/>
          <w:szCs w:val="27"/>
          <w:lang w:eastAsia="ru-RU"/>
        </w:rPr>
        <w:br/>
        <w:t>3.2. Обязанности организатора конкурса:</w:t>
      </w:r>
      <w:r w:rsidRPr="00EA4FD1">
        <w:rPr>
          <w:rFonts w:ascii="Arial" w:eastAsia="Times New Roman" w:hAnsi="Arial" w:cs="Arial"/>
          <w:color w:val="0B2F5B"/>
          <w:sz w:val="27"/>
          <w:szCs w:val="27"/>
          <w:lang w:eastAsia="ru-RU"/>
        </w:rPr>
        <w:br/>
        <w:t>3.2.1 утверждает настоящее положение о конкурсе;</w:t>
      </w:r>
      <w:r w:rsidRPr="00EA4FD1">
        <w:rPr>
          <w:rFonts w:ascii="Arial" w:eastAsia="Times New Roman" w:hAnsi="Arial" w:cs="Arial"/>
          <w:color w:val="0B2F5B"/>
          <w:sz w:val="27"/>
          <w:szCs w:val="27"/>
          <w:lang w:eastAsia="ru-RU"/>
        </w:rPr>
        <w:br/>
      </w:r>
      <w:r w:rsidRPr="00EA4FD1">
        <w:rPr>
          <w:rFonts w:ascii="Arial" w:eastAsia="Times New Roman" w:hAnsi="Arial" w:cs="Arial"/>
          <w:color w:val="0B2F5B"/>
          <w:sz w:val="27"/>
          <w:szCs w:val="27"/>
          <w:lang w:eastAsia="ru-RU"/>
        </w:rPr>
        <w:lastRenderedPageBreak/>
        <w:t>3.2.2 обеспечивает разработку методики оценочных мероприятий, графика проведения конкурса и других нормативных документов, необходимых для его проведения;</w:t>
      </w:r>
      <w:r w:rsidRPr="00EA4FD1">
        <w:rPr>
          <w:rFonts w:ascii="Arial" w:eastAsia="Times New Roman" w:hAnsi="Arial" w:cs="Arial"/>
          <w:color w:val="0B2F5B"/>
          <w:sz w:val="27"/>
          <w:szCs w:val="27"/>
          <w:lang w:eastAsia="ru-RU"/>
        </w:rPr>
        <w:br/>
        <w:t>3.2.3 организует и обеспечивает ИТ-поддержку проведения дистанционного этапа конкурса;</w:t>
      </w:r>
      <w:r w:rsidRPr="00EA4FD1">
        <w:rPr>
          <w:rFonts w:ascii="Arial" w:eastAsia="Times New Roman" w:hAnsi="Arial" w:cs="Arial"/>
          <w:color w:val="0B2F5B"/>
          <w:sz w:val="27"/>
          <w:szCs w:val="27"/>
          <w:lang w:eastAsia="ru-RU"/>
        </w:rPr>
        <w:br/>
        <w:t>3.2.4 обеспечивает организацию очных мероприятий конкурса;</w:t>
      </w:r>
      <w:r w:rsidRPr="00EA4FD1">
        <w:rPr>
          <w:rFonts w:ascii="Arial" w:eastAsia="Times New Roman" w:hAnsi="Arial" w:cs="Arial"/>
          <w:color w:val="0B2F5B"/>
          <w:sz w:val="27"/>
          <w:szCs w:val="27"/>
          <w:lang w:eastAsia="ru-RU"/>
        </w:rPr>
        <w:br/>
        <w:t>3.2.5 решает другие вопросы организации всех этапов проведения конкурса.</w:t>
      </w:r>
      <w:r w:rsidRPr="00EA4FD1">
        <w:rPr>
          <w:rFonts w:ascii="Arial" w:eastAsia="Times New Roman" w:hAnsi="Arial" w:cs="Arial"/>
          <w:color w:val="0B2F5B"/>
          <w:sz w:val="27"/>
          <w:szCs w:val="27"/>
          <w:lang w:eastAsia="ru-RU"/>
        </w:rPr>
        <w:br/>
      </w:r>
      <w:r w:rsidRPr="00EA4FD1">
        <w:rPr>
          <w:rFonts w:ascii="Arial" w:eastAsia="Times New Roman" w:hAnsi="Arial" w:cs="Arial"/>
          <w:color w:val="0B2F5B"/>
          <w:sz w:val="27"/>
          <w:szCs w:val="27"/>
          <w:lang w:eastAsia="ru-RU"/>
        </w:rPr>
        <w:br/>
        <w:t>3.3. Операционным партнером является ФГБОУ ВО «Российская академия народного хозяйства и государственной службы при Президенте Российской Федерации».</w:t>
      </w:r>
      <w:r w:rsidRPr="00EA4FD1">
        <w:rPr>
          <w:rFonts w:ascii="Arial" w:eastAsia="Times New Roman" w:hAnsi="Arial" w:cs="Arial"/>
          <w:color w:val="0B2F5B"/>
          <w:sz w:val="27"/>
          <w:szCs w:val="27"/>
          <w:lang w:eastAsia="ru-RU"/>
        </w:rPr>
        <w:br/>
      </w:r>
      <w:r w:rsidRPr="00EA4FD1">
        <w:rPr>
          <w:rFonts w:ascii="Arial" w:eastAsia="Times New Roman" w:hAnsi="Arial" w:cs="Arial"/>
          <w:color w:val="0B2F5B"/>
          <w:sz w:val="27"/>
          <w:szCs w:val="27"/>
          <w:lang w:eastAsia="ru-RU"/>
        </w:rPr>
        <w:br/>
        <w:t>3.4. Обязанности операционного партнера:</w:t>
      </w:r>
      <w:r w:rsidRPr="00EA4FD1">
        <w:rPr>
          <w:rFonts w:ascii="Arial" w:eastAsia="Times New Roman" w:hAnsi="Arial" w:cs="Arial"/>
          <w:color w:val="0B2F5B"/>
          <w:sz w:val="27"/>
          <w:szCs w:val="27"/>
          <w:lang w:eastAsia="ru-RU"/>
        </w:rPr>
        <w:br/>
        <w:t>3.4.1 обеспечивает частичное финансирование подготовки и проведения конкурса, включая выплату образовательных грантов (в соответствии с правилами предоставления участникам суперфинала (финала конкурса) поощрений (грантов) из средств федерального бюджета);</w:t>
      </w:r>
      <w:r w:rsidRPr="00EA4FD1">
        <w:rPr>
          <w:rFonts w:ascii="Arial" w:eastAsia="Times New Roman" w:hAnsi="Arial" w:cs="Arial"/>
          <w:color w:val="0B2F5B"/>
          <w:sz w:val="27"/>
          <w:szCs w:val="27"/>
          <w:lang w:eastAsia="ru-RU"/>
        </w:rPr>
        <w:br/>
        <w:t>3.4.2 согласовывает настоящее Положение о конкурсе;</w:t>
      </w:r>
      <w:r w:rsidRPr="00EA4FD1">
        <w:rPr>
          <w:rFonts w:ascii="Arial" w:eastAsia="Times New Roman" w:hAnsi="Arial" w:cs="Arial"/>
          <w:color w:val="0B2F5B"/>
          <w:sz w:val="27"/>
          <w:szCs w:val="27"/>
          <w:lang w:eastAsia="ru-RU"/>
        </w:rPr>
        <w:br/>
        <w:t>3.4.3 организует предоставление грантов.</w:t>
      </w:r>
      <w:r w:rsidRPr="00EA4FD1">
        <w:rPr>
          <w:rFonts w:ascii="Arial" w:eastAsia="Times New Roman" w:hAnsi="Arial" w:cs="Arial"/>
          <w:color w:val="0B2F5B"/>
          <w:sz w:val="27"/>
          <w:szCs w:val="27"/>
          <w:lang w:eastAsia="ru-RU"/>
        </w:rPr>
        <w:br/>
      </w:r>
      <w:r w:rsidRPr="00EA4FD1">
        <w:rPr>
          <w:rFonts w:ascii="Arial" w:eastAsia="Times New Roman" w:hAnsi="Arial" w:cs="Arial"/>
          <w:color w:val="0B2F5B"/>
          <w:sz w:val="27"/>
          <w:szCs w:val="27"/>
          <w:lang w:eastAsia="ru-RU"/>
        </w:rPr>
        <w:br/>
        <w:t>3.5. Партнерами конкурса могут стать государственные, частные и общественные организации всех уровней, осуществляющие ресурсную (техническую, организационную, экспертную и иную) поддержку мероприятий конкурса.</w:t>
      </w:r>
      <w:r w:rsidRPr="00EA4FD1">
        <w:rPr>
          <w:rFonts w:ascii="Arial" w:eastAsia="Times New Roman" w:hAnsi="Arial" w:cs="Arial"/>
          <w:color w:val="0B2F5B"/>
          <w:sz w:val="27"/>
          <w:szCs w:val="27"/>
          <w:lang w:eastAsia="ru-RU"/>
        </w:rPr>
        <w:br/>
      </w:r>
      <w:r w:rsidRPr="00EA4FD1">
        <w:rPr>
          <w:rFonts w:ascii="Arial" w:eastAsia="Times New Roman" w:hAnsi="Arial" w:cs="Arial"/>
          <w:color w:val="0B2F5B"/>
          <w:sz w:val="27"/>
          <w:szCs w:val="27"/>
          <w:lang w:eastAsia="ru-RU"/>
        </w:rPr>
        <w:br/>
      </w:r>
      <w:r w:rsidRPr="00EA4FD1">
        <w:rPr>
          <w:rFonts w:ascii="Arial" w:eastAsia="Times New Roman" w:hAnsi="Arial" w:cs="Arial"/>
          <w:b/>
          <w:bCs/>
          <w:color w:val="0B2F5B"/>
          <w:sz w:val="27"/>
          <w:szCs w:val="27"/>
          <w:lang w:eastAsia="ru-RU"/>
        </w:rPr>
        <w:t>4.</w:t>
      </w:r>
      <w:r w:rsidRPr="00EA4FD1">
        <w:rPr>
          <w:rFonts w:ascii="Arial" w:eastAsia="Times New Roman" w:hAnsi="Arial" w:cs="Arial"/>
          <w:color w:val="0B2F5B"/>
          <w:sz w:val="27"/>
          <w:szCs w:val="27"/>
          <w:lang w:eastAsia="ru-RU"/>
        </w:rPr>
        <w:t> </w:t>
      </w:r>
      <w:r w:rsidRPr="00EA4FD1">
        <w:rPr>
          <w:rFonts w:ascii="Arial" w:eastAsia="Times New Roman" w:hAnsi="Arial" w:cs="Arial"/>
          <w:b/>
          <w:bCs/>
          <w:color w:val="0B2F5B"/>
          <w:sz w:val="27"/>
          <w:szCs w:val="27"/>
          <w:lang w:eastAsia="ru-RU"/>
        </w:rPr>
        <w:t>Участники конкурса</w:t>
      </w:r>
      <w:r w:rsidRPr="00EA4FD1">
        <w:rPr>
          <w:rFonts w:ascii="Arial" w:eastAsia="Times New Roman" w:hAnsi="Arial" w:cs="Arial"/>
          <w:color w:val="0B2F5B"/>
          <w:sz w:val="27"/>
          <w:szCs w:val="27"/>
          <w:lang w:eastAsia="ru-RU"/>
        </w:rPr>
        <w:br/>
        <w:t>4.1. В конкурсе могут участвовать граждане Российской Федерации и граждане иностранных государств в возрасте от 18 до 55 лет включительно на момент регистрации на конкурс. Для некоторых треков (специализированных направлений конкурса) могут быть установлены отдельные требования к гражданству и возрасту.</w:t>
      </w:r>
      <w:r w:rsidRPr="00EA4FD1">
        <w:rPr>
          <w:rFonts w:ascii="Arial" w:eastAsia="Times New Roman" w:hAnsi="Arial" w:cs="Arial"/>
          <w:color w:val="0B2F5B"/>
          <w:sz w:val="27"/>
          <w:szCs w:val="27"/>
          <w:lang w:eastAsia="ru-RU"/>
        </w:rPr>
        <w:br/>
      </w:r>
      <w:r w:rsidRPr="00EA4FD1">
        <w:rPr>
          <w:rFonts w:ascii="Arial" w:eastAsia="Times New Roman" w:hAnsi="Arial" w:cs="Arial"/>
          <w:color w:val="0B2F5B"/>
          <w:sz w:val="27"/>
          <w:szCs w:val="27"/>
          <w:lang w:eastAsia="ru-RU"/>
        </w:rPr>
        <w:br/>
        <w:t>4.2. Условиями участия в конкурсе являются следующие:</w:t>
      </w:r>
      <w:r w:rsidRPr="00EA4FD1">
        <w:rPr>
          <w:rFonts w:ascii="Arial" w:eastAsia="Times New Roman" w:hAnsi="Arial" w:cs="Arial"/>
          <w:color w:val="0B2F5B"/>
          <w:sz w:val="27"/>
          <w:szCs w:val="27"/>
          <w:lang w:eastAsia="ru-RU"/>
        </w:rPr>
        <w:br/>
        <w:t>4.2.1 наличие опыта управления не менее двух лет. Для некоторых треков могут быть установлены иные требования к управленческому опыту.</w:t>
      </w:r>
      <w:r w:rsidRPr="00EA4FD1">
        <w:rPr>
          <w:rFonts w:ascii="Arial" w:eastAsia="Times New Roman" w:hAnsi="Arial" w:cs="Arial"/>
          <w:color w:val="0B2F5B"/>
          <w:sz w:val="27"/>
          <w:szCs w:val="27"/>
          <w:lang w:eastAsia="ru-RU"/>
        </w:rPr>
        <w:br/>
        <w:t>4.2.2 для участников некоторых треков могут быть установлены дополнительные требования в соответствии с условиями треков (наличие профильного образования, опыт управления в сфере трека, наличие научных публикаций в сфере трека и проч.);</w:t>
      </w:r>
      <w:r w:rsidRPr="00EA4FD1">
        <w:rPr>
          <w:rFonts w:ascii="Arial" w:eastAsia="Times New Roman" w:hAnsi="Arial" w:cs="Arial"/>
          <w:color w:val="0B2F5B"/>
          <w:sz w:val="27"/>
          <w:szCs w:val="27"/>
          <w:lang w:eastAsia="ru-RU"/>
        </w:rPr>
        <w:br/>
        <w:t xml:space="preserve">4.2.3 для лиц, не являющихся гражданами Российской Федерации, дополнительным условием является согласие и готовность жить и работать в Российской Федерации или работать в зарубежных представительствах органов государственной власти Российской Федерации, а также зарубежных подразделениях российских </w:t>
      </w:r>
      <w:r w:rsidRPr="00EA4FD1">
        <w:rPr>
          <w:rFonts w:ascii="Arial" w:eastAsia="Times New Roman" w:hAnsi="Arial" w:cs="Arial"/>
          <w:color w:val="0B2F5B"/>
          <w:sz w:val="27"/>
          <w:szCs w:val="27"/>
          <w:lang w:eastAsia="ru-RU"/>
        </w:rPr>
        <w:lastRenderedPageBreak/>
        <w:t>коммерческих</w:t>
      </w:r>
      <w:r w:rsidRPr="00EA4FD1">
        <w:rPr>
          <w:rFonts w:ascii="Arial" w:eastAsia="Times New Roman" w:hAnsi="Arial" w:cs="Arial"/>
          <w:color w:val="0B2F5B"/>
          <w:sz w:val="27"/>
          <w:szCs w:val="27"/>
          <w:lang w:eastAsia="ru-RU"/>
        </w:rPr>
        <w:br/>
        <w:t>и некоммерческих организаций.</w:t>
      </w:r>
      <w:r w:rsidRPr="00EA4FD1">
        <w:rPr>
          <w:rFonts w:ascii="Arial" w:eastAsia="Times New Roman" w:hAnsi="Arial" w:cs="Arial"/>
          <w:color w:val="0B2F5B"/>
          <w:sz w:val="27"/>
          <w:szCs w:val="27"/>
          <w:lang w:eastAsia="ru-RU"/>
        </w:rPr>
        <w:br/>
      </w:r>
      <w:r w:rsidRPr="00EA4FD1">
        <w:rPr>
          <w:rFonts w:ascii="Arial" w:eastAsia="Times New Roman" w:hAnsi="Arial" w:cs="Arial"/>
          <w:color w:val="0B2F5B"/>
          <w:sz w:val="27"/>
          <w:szCs w:val="27"/>
          <w:lang w:eastAsia="ru-RU"/>
        </w:rPr>
        <w:br/>
        <w:t>4.3. Финалисты первого и второго сезонов конкурса, суперфиналисты и победители треков третьего сезона конкурса, а также финалисты Всероссийского конкурса «Лидеры России. Политика» не имеют права на участие в конкурсе. Исключением является участие в треке «Развитие».</w:t>
      </w:r>
      <w:r w:rsidRPr="00EA4FD1">
        <w:rPr>
          <w:rFonts w:ascii="Arial" w:eastAsia="Times New Roman" w:hAnsi="Arial" w:cs="Arial"/>
          <w:color w:val="0B2F5B"/>
          <w:sz w:val="27"/>
          <w:szCs w:val="27"/>
          <w:lang w:eastAsia="ru-RU"/>
        </w:rPr>
        <w:br/>
      </w:r>
      <w:r w:rsidRPr="00EA4FD1">
        <w:rPr>
          <w:rFonts w:ascii="Arial" w:eastAsia="Times New Roman" w:hAnsi="Arial" w:cs="Arial"/>
          <w:color w:val="0B2F5B"/>
          <w:sz w:val="27"/>
          <w:szCs w:val="27"/>
          <w:lang w:eastAsia="ru-RU"/>
        </w:rPr>
        <w:br/>
      </w:r>
      <w:r w:rsidRPr="00EA4FD1">
        <w:rPr>
          <w:rFonts w:ascii="Arial" w:eastAsia="Times New Roman" w:hAnsi="Arial" w:cs="Arial"/>
          <w:b/>
          <w:bCs/>
          <w:color w:val="0B2F5B"/>
          <w:sz w:val="27"/>
          <w:szCs w:val="27"/>
          <w:lang w:eastAsia="ru-RU"/>
        </w:rPr>
        <w:t>5.</w:t>
      </w:r>
      <w:r w:rsidRPr="00EA4FD1">
        <w:rPr>
          <w:rFonts w:ascii="Arial" w:eastAsia="Times New Roman" w:hAnsi="Arial" w:cs="Arial"/>
          <w:color w:val="0B2F5B"/>
          <w:sz w:val="27"/>
          <w:szCs w:val="27"/>
          <w:lang w:eastAsia="ru-RU"/>
        </w:rPr>
        <w:t> </w:t>
      </w:r>
      <w:r w:rsidRPr="00EA4FD1">
        <w:rPr>
          <w:rFonts w:ascii="Arial" w:eastAsia="Times New Roman" w:hAnsi="Arial" w:cs="Arial"/>
          <w:b/>
          <w:bCs/>
          <w:color w:val="0B2F5B"/>
          <w:sz w:val="27"/>
          <w:szCs w:val="27"/>
          <w:lang w:eastAsia="ru-RU"/>
        </w:rPr>
        <w:t>Наблюдательный совет конкурса</w:t>
      </w:r>
      <w:r w:rsidRPr="00EA4FD1">
        <w:rPr>
          <w:rFonts w:ascii="Arial" w:eastAsia="Times New Roman" w:hAnsi="Arial" w:cs="Arial"/>
          <w:b/>
          <w:bCs/>
          <w:color w:val="0B2F5B"/>
          <w:sz w:val="27"/>
          <w:szCs w:val="27"/>
          <w:lang w:eastAsia="ru-RU"/>
        </w:rPr>
        <w:br/>
      </w:r>
      <w:r w:rsidRPr="00EA4FD1">
        <w:rPr>
          <w:rFonts w:ascii="Arial" w:eastAsia="Times New Roman" w:hAnsi="Arial" w:cs="Arial"/>
          <w:color w:val="0B2F5B"/>
          <w:sz w:val="27"/>
          <w:szCs w:val="27"/>
          <w:lang w:eastAsia="ru-RU"/>
        </w:rPr>
        <w:t>5.1. Наблюдательный совет конкурса формируется для содействия достижению целей и решению задач конкурса.</w:t>
      </w:r>
      <w:r w:rsidRPr="00EA4FD1">
        <w:rPr>
          <w:rFonts w:ascii="Arial" w:eastAsia="Times New Roman" w:hAnsi="Arial" w:cs="Arial"/>
          <w:color w:val="0B2F5B"/>
          <w:sz w:val="27"/>
          <w:szCs w:val="27"/>
          <w:lang w:eastAsia="ru-RU"/>
        </w:rPr>
        <w:br/>
      </w:r>
      <w:r w:rsidRPr="00EA4FD1">
        <w:rPr>
          <w:rFonts w:ascii="Arial" w:eastAsia="Times New Roman" w:hAnsi="Arial" w:cs="Arial"/>
          <w:color w:val="0B2F5B"/>
          <w:sz w:val="27"/>
          <w:szCs w:val="27"/>
          <w:lang w:eastAsia="ru-RU"/>
        </w:rPr>
        <w:br/>
        <w:t>5.2. Наблюдательный совет выполняет следующие функции:</w:t>
      </w:r>
      <w:r w:rsidRPr="00EA4FD1">
        <w:rPr>
          <w:rFonts w:ascii="Arial" w:eastAsia="Times New Roman" w:hAnsi="Arial" w:cs="Arial"/>
          <w:color w:val="0B2F5B"/>
          <w:sz w:val="27"/>
          <w:szCs w:val="27"/>
          <w:lang w:eastAsia="ru-RU"/>
        </w:rPr>
        <w:br/>
        <w:t>5.2.1 контролирует соблюдение правил проведения конкурса, объективность</w:t>
      </w:r>
      <w:r w:rsidRPr="00EA4FD1">
        <w:rPr>
          <w:rFonts w:ascii="Arial" w:eastAsia="Times New Roman" w:hAnsi="Arial" w:cs="Arial"/>
          <w:color w:val="0B2F5B"/>
          <w:sz w:val="27"/>
          <w:szCs w:val="27"/>
          <w:lang w:eastAsia="ru-RU"/>
        </w:rPr>
        <w:br/>
        <w:t>и беспристрастность определения победителей;</w:t>
      </w:r>
      <w:r w:rsidRPr="00EA4FD1">
        <w:rPr>
          <w:rFonts w:ascii="Arial" w:eastAsia="Times New Roman" w:hAnsi="Arial" w:cs="Arial"/>
          <w:color w:val="0B2F5B"/>
          <w:sz w:val="27"/>
          <w:szCs w:val="27"/>
          <w:lang w:eastAsia="ru-RU"/>
        </w:rPr>
        <w:br/>
        <w:t>5.2.2 содействует поддержанию высокой репутации конкурса.</w:t>
      </w:r>
      <w:r w:rsidRPr="00EA4FD1">
        <w:rPr>
          <w:rFonts w:ascii="Arial" w:eastAsia="Times New Roman" w:hAnsi="Arial" w:cs="Arial"/>
          <w:color w:val="0B2F5B"/>
          <w:sz w:val="27"/>
          <w:szCs w:val="27"/>
          <w:lang w:eastAsia="ru-RU"/>
        </w:rPr>
        <w:br/>
      </w:r>
      <w:r w:rsidRPr="00EA4FD1">
        <w:rPr>
          <w:rFonts w:ascii="Arial" w:eastAsia="Times New Roman" w:hAnsi="Arial" w:cs="Arial"/>
          <w:color w:val="0B2F5B"/>
          <w:sz w:val="27"/>
          <w:szCs w:val="27"/>
          <w:lang w:eastAsia="ru-RU"/>
        </w:rPr>
        <w:br/>
        <w:t>5.3. Членами Наблюдательного совета могут быть граждане Российской Федерации, имеющие выдающиеся достижения в области государственной и общественной деятельности, предпринимательства, науки, культуры, спорта и проч.</w:t>
      </w:r>
      <w:r w:rsidRPr="00EA4FD1">
        <w:rPr>
          <w:rFonts w:ascii="Arial" w:eastAsia="Times New Roman" w:hAnsi="Arial" w:cs="Arial"/>
          <w:color w:val="0B2F5B"/>
          <w:sz w:val="27"/>
          <w:szCs w:val="27"/>
          <w:lang w:eastAsia="ru-RU"/>
        </w:rPr>
        <w:br/>
      </w:r>
      <w:r w:rsidRPr="00EA4FD1">
        <w:rPr>
          <w:rFonts w:ascii="Arial" w:eastAsia="Times New Roman" w:hAnsi="Arial" w:cs="Arial"/>
          <w:color w:val="0B2F5B"/>
          <w:sz w:val="27"/>
          <w:szCs w:val="27"/>
          <w:lang w:eastAsia="ru-RU"/>
        </w:rPr>
        <w:br/>
        <w:t>5.4. Для некоторых треков конкурса может быть создан отдельный специализированный Наблюдательный совет, профессиональная деятельность членов которого напрямую связана с тематикой трека.</w:t>
      </w:r>
      <w:r w:rsidRPr="00EA4FD1">
        <w:rPr>
          <w:rFonts w:ascii="Arial" w:eastAsia="Times New Roman" w:hAnsi="Arial" w:cs="Arial"/>
          <w:color w:val="0B2F5B"/>
          <w:sz w:val="27"/>
          <w:szCs w:val="27"/>
          <w:lang w:eastAsia="ru-RU"/>
        </w:rPr>
        <w:br/>
      </w:r>
      <w:r w:rsidRPr="00EA4FD1">
        <w:rPr>
          <w:rFonts w:ascii="Arial" w:eastAsia="Times New Roman" w:hAnsi="Arial" w:cs="Arial"/>
          <w:color w:val="0B2F5B"/>
          <w:sz w:val="27"/>
          <w:szCs w:val="27"/>
          <w:lang w:eastAsia="ru-RU"/>
        </w:rPr>
        <w:br/>
      </w:r>
      <w:r w:rsidRPr="00EA4FD1">
        <w:rPr>
          <w:rFonts w:ascii="Arial" w:eastAsia="Times New Roman" w:hAnsi="Arial" w:cs="Arial"/>
          <w:b/>
          <w:bCs/>
          <w:color w:val="0B2F5B"/>
          <w:sz w:val="27"/>
          <w:szCs w:val="27"/>
          <w:lang w:eastAsia="ru-RU"/>
        </w:rPr>
        <w:t>6.</w:t>
      </w:r>
      <w:r w:rsidRPr="00EA4FD1">
        <w:rPr>
          <w:rFonts w:ascii="Arial" w:eastAsia="Times New Roman" w:hAnsi="Arial" w:cs="Arial"/>
          <w:color w:val="0B2F5B"/>
          <w:sz w:val="27"/>
          <w:szCs w:val="27"/>
          <w:lang w:eastAsia="ru-RU"/>
        </w:rPr>
        <w:t> </w:t>
      </w:r>
      <w:r w:rsidRPr="00EA4FD1">
        <w:rPr>
          <w:rFonts w:ascii="Arial" w:eastAsia="Times New Roman" w:hAnsi="Arial" w:cs="Arial"/>
          <w:b/>
          <w:bCs/>
          <w:color w:val="0B2F5B"/>
          <w:sz w:val="27"/>
          <w:szCs w:val="27"/>
          <w:lang w:eastAsia="ru-RU"/>
        </w:rPr>
        <w:t>Экспертный совет конкурса</w:t>
      </w:r>
      <w:r w:rsidRPr="00EA4FD1">
        <w:rPr>
          <w:rFonts w:ascii="Arial" w:eastAsia="Times New Roman" w:hAnsi="Arial" w:cs="Arial"/>
          <w:color w:val="0B2F5B"/>
          <w:sz w:val="27"/>
          <w:szCs w:val="27"/>
          <w:lang w:eastAsia="ru-RU"/>
        </w:rPr>
        <w:br/>
        <w:t>6.1. Экспертный совет конкурса формируется в целях обеспечения качества используемых методов оценки, согласно дополнительным регламентам, правилам настоящего конкурса, в том числе с правом участия экспертов в оценке заданий участников конкурса.</w:t>
      </w:r>
      <w:r w:rsidRPr="00EA4FD1">
        <w:rPr>
          <w:rFonts w:ascii="Arial" w:eastAsia="Times New Roman" w:hAnsi="Arial" w:cs="Arial"/>
          <w:color w:val="0B2F5B"/>
          <w:sz w:val="27"/>
          <w:szCs w:val="27"/>
          <w:lang w:eastAsia="ru-RU"/>
        </w:rPr>
        <w:br/>
      </w:r>
      <w:r w:rsidRPr="00EA4FD1">
        <w:rPr>
          <w:rFonts w:ascii="Arial" w:eastAsia="Times New Roman" w:hAnsi="Arial" w:cs="Arial"/>
          <w:color w:val="0B2F5B"/>
          <w:sz w:val="27"/>
          <w:szCs w:val="27"/>
          <w:lang w:eastAsia="ru-RU"/>
        </w:rPr>
        <w:br/>
        <w:t>6.2. В состав экспертного совета входят представители профессиональных организаций, государственных структур, общественных объединений, науки и бизнеса, эксперты в области оценки персонала, а также ответственное лицо от треков конкурса на время проведения соответствующих треков в рамках конкурса. Возглавляет экспертный совет председатель.</w:t>
      </w:r>
      <w:r w:rsidRPr="00EA4FD1">
        <w:rPr>
          <w:rFonts w:ascii="Arial" w:eastAsia="Times New Roman" w:hAnsi="Arial" w:cs="Arial"/>
          <w:color w:val="0B2F5B"/>
          <w:sz w:val="27"/>
          <w:szCs w:val="27"/>
          <w:lang w:eastAsia="ru-RU"/>
        </w:rPr>
        <w:br/>
      </w:r>
      <w:r w:rsidRPr="00EA4FD1">
        <w:rPr>
          <w:rFonts w:ascii="Arial" w:eastAsia="Times New Roman" w:hAnsi="Arial" w:cs="Arial"/>
          <w:color w:val="0B2F5B"/>
          <w:sz w:val="27"/>
          <w:szCs w:val="27"/>
          <w:lang w:eastAsia="ru-RU"/>
        </w:rPr>
        <w:br/>
        <w:t>6.3. Порядок деятельности экспертного совета регламентируется Положением об экспертном совете конкурса.</w:t>
      </w:r>
      <w:r w:rsidRPr="00EA4FD1">
        <w:rPr>
          <w:rFonts w:ascii="Arial" w:eastAsia="Times New Roman" w:hAnsi="Arial" w:cs="Arial"/>
          <w:color w:val="0B2F5B"/>
          <w:sz w:val="27"/>
          <w:szCs w:val="27"/>
          <w:lang w:eastAsia="ru-RU"/>
        </w:rPr>
        <w:br/>
      </w:r>
    </w:p>
    <w:p w:rsidR="00EA4FD1" w:rsidRPr="00EA4FD1" w:rsidRDefault="00EA4FD1" w:rsidP="00EA4FD1">
      <w:pPr>
        <w:spacing w:after="0" w:line="240" w:lineRule="auto"/>
        <w:rPr>
          <w:rFonts w:ascii="Arial" w:eastAsia="Times New Roman" w:hAnsi="Arial" w:cs="Arial"/>
          <w:color w:val="0B2F5B"/>
          <w:sz w:val="27"/>
          <w:szCs w:val="27"/>
          <w:lang w:eastAsia="ru-RU"/>
        </w:rPr>
      </w:pPr>
      <w:r w:rsidRPr="00EA4FD1">
        <w:rPr>
          <w:rFonts w:ascii="Arial" w:eastAsia="Times New Roman" w:hAnsi="Arial" w:cs="Arial"/>
          <w:color w:val="0B2F5B"/>
          <w:sz w:val="27"/>
          <w:szCs w:val="27"/>
          <w:lang w:eastAsia="ru-RU"/>
        </w:rPr>
        <w:br/>
      </w:r>
      <w:r w:rsidRPr="00EA4FD1">
        <w:rPr>
          <w:rFonts w:ascii="Arial" w:eastAsia="Times New Roman" w:hAnsi="Arial" w:cs="Arial"/>
          <w:b/>
          <w:bCs/>
          <w:color w:val="0B2F5B"/>
          <w:sz w:val="27"/>
          <w:szCs w:val="27"/>
          <w:lang w:eastAsia="ru-RU"/>
        </w:rPr>
        <w:t>7.</w:t>
      </w:r>
      <w:r w:rsidRPr="00EA4FD1">
        <w:rPr>
          <w:rFonts w:ascii="Arial" w:eastAsia="Times New Roman" w:hAnsi="Arial" w:cs="Arial"/>
          <w:color w:val="0B2F5B"/>
          <w:sz w:val="27"/>
          <w:szCs w:val="27"/>
          <w:lang w:eastAsia="ru-RU"/>
        </w:rPr>
        <w:t> </w:t>
      </w:r>
      <w:r w:rsidRPr="00EA4FD1">
        <w:rPr>
          <w:rFonts w:ascii="Arial" w:eastAsia="Times New Roman" w:hAnsi="Arial" w:cs="Arial"/>
          <w:b/>
          <w:bCs/>
          <w:color w:val="0B2F5B"/>
          <w:sz w:val="27"/>
          <w:szCs w:val="27"/>
          <w:lang w:eastAsia="ru-RU"/>
        </w:rPr>
        <w:t>Апелляционная комиссия конкурса</w:t>
      </w:r>
      <w:r w:rsidRPr="00EA4FD1">
        <w:rPr>
          <w:rFonts w:ascii="Arial" w:eastAsia="Times New Roman" w:hAnsi="Arial" w:cs="Arial"/>
          <w:color w:val="0B2F5B"/>
          <w:sz w:val="27"/>
          <w:szCs w:val="27"/>
          <w:lang w:eastAsia="ru-RU"/>
        </w:rPr>
        <w:br/>
        <w:t xml:space="preserve">7.1. Апелляционная комиссия конкурса формируется для обеспечения </w:t>
      </w:r>
      <w:r w:rsidRPr="00EA4FD1">
        <w:rPr>
          <w:rFonts w:ascii="Arial" w:eastAsia="Times New Roman" w:hAnsi="Arial" w:cs="Arial"/>
          <w:color w:val="0B2F5B"/>
          <w:sz w:val="27"/>
          <w:szCs w:val="27"/>
          <w:lang w:eastAsia="ru-RU"/>
        </w:rPr>
        <w:lastRenderedPageBreak/>
        <w:t>равных возможностей для всех участников конкурса, а также соблюдения всех правил конкурса, рассмотрения апелляций участников конкурса, а также реализации иных полномочий, предусмотренных в Положении об апелляционной комиссии конкурса и подаче апелляций.</w:t>
      </w:r>
      <w:r w:rsidRPr="00EA4FD1">
        <w:rPr>
          <w:rFonts w:ascii="Arial" w:eastAsia="Times New Roman" w:hAnsi="Arial" w:cs="Arial"/>
          <w:color w:val="0B2F5B"/>
          <w:sz w:val="27"/>
          <w:szCs w:val="27"/>
          <w:lang w:eastAsia="ru-RU"/>
        </w:rPr>
        <w:br/>
      </w:r>
      <w:r w:rsidRPr="00EA4FD1">
        <w:rPr>
          <w:rFonts w:ascii="Arial" w:eastAsia="Times New Roman" w:hAnsi="Arial" w:cs="Arial"/>
          <w:color w:val="0B2F5B"/>
          <w:sz w:val="27"/>
          <w:szCs w:val="27"/>
          <w:lang w:eastAsia="ru-RU"/>
        </w:rPr>
        <w:br/>
        <w:t>7.2. С подробными правилами подачи апелляций можно ознакомиться в Положении об апелляционной комиссии конкурса и подаче апелляций.</w:t>
      </w:r>
      <w:r w:rsidRPr="00EA4FD1">
        <w:rPr>
          <w:rFonts w:ascii="Arial" w:eastAsia="Times New Roman" w:hAnsi="Arial" w:cs="Arial"/>
          <w:color w:val="0B2F5B"/>
          <w:sz w:val="27"/>
          <w:szCs w:val="27"/>
          <w:lang w:eastAsia="ru-RU"/>
        </w:rPr>
        <w:br/>
      </w:r>
      <w:r w:rsidRPr="00EA4FD1">
        <w:rPr>
          <w:rFonts w:ascii="Arial" w:eastAsia="Times New Roman" w:hAnsi="Arial" w:cs="Arial"/>
          <w:color w:val="0B2F5B"/>
          <w:sz w:val="27"/>
          <w:szCs w:val="27"/>
          <w:lang w:eastAsia="ru-RU"/>
        </w:rPr>
        <w:br/>
      </w:r>
      <w:r w:rsidRPr="00EA4FD1">
        <w:rPr>
          <w:rFonts w:ascii="Arial" w:eastAsia="Times New Roman" w:hAnsi="Arial" w:cs="Arial"/>
          <w:b/>
          <w:bCs/>
          <w:color w:val="0B2F5B"/>
          <w:sz w:val="27"/>
          <w:szCs w:val="27"/>
          <w:lang w:eastAsia="ru-RU"/>
        </w:rPr>
        <w:t>8. Порядок проведения конкурса</w:t>
      </w:r>
      <w:r w:rsidRPr="00EA4FD1">
        <w:rPr>
          <w:rFonts w:ascii="Arial" w:eastAsia="Times New Roman" w:hAnsi="Arial" w:cs="Arial"/>
          <w:color w:val="0B2F5B"/>
          <w:sz w:val="27"/>
          <w:szCs w:val="27"/>
          <w:lang w:eastAsia="ru-RU"/>
        </w:rPr>
        <w:br/>
        <w:t>8.1. Конкурс состоит из следующих этапов:</w:t>
      </w:r>
      <w:r w:rsidRPr="00EA4FD1">
        <w:rPr>
          <w:rFonts w:ascii="Arial" w:eastAsia="Times New Roman" w:hAnsi="Arial" w:cs="Arial"/>
          <w:color w:val="0B2F5B"/>
          <w:sz w:val="27"/>
          <w:szCs w:val="27"/>
          <w:lang w:eastAsia="ru-RU"/>
        </w:rPr>
        <w:br/>
        <w:t>8.1.1 регистрация участников;</w:t>
      </w:r>
      <w:r w:rsidRPr="00EA4FD1">
        <w:rPr>
          <w:rFonts w:ascii="Arial" w:eastAsia="Times New Roman" w:hAnsi="Arial" w:cs="Arial"/>
          <w:color w:val="0B2F5B"/>
          <w:sz w:val="27"/>
          <w:szCs w:val="27"/>
          <w:lang w:eastAsia="ru-RU"/>
        </w:rPr>
        <w:br/>
        <w:t>8.1.2 дистанционный этап (I и II блоки дистанционного этапа);</w:t>
      </w:r>
      <w:r w:rsidRPr="00EA4FD1">
        <w:rPr>
          <w:rFonts w:ascii="Arial" w:eastAsia="Times New Roman" w:hAnsi="Arial" w:cs="Arial"/>
          <w:color w:val="0B2F5B"/>
          <w:sz w:val="27"/>
          <w:szCs w:val="27"/>
          <w:lang w:eastAsia="ru-RU"/>
        </w:rPr>
        <w:br/>
        <w:t>8.1.3 контрольное (проверочное) компьютерное тестирование;</w:t>
      </w:r>
      <w:r w:rsidRPr="00EA4FD1">
        <w:rPr>
          <w:rFonts w:ascii="Arial" w:eastAsia="Times New Roman" w:hAnsi="Arial" w:cs="Arial"/>
          <w:color w:val="0B2F5B"/>
          <w:sz w:val="27"/>
          <w:szCs w:val="27"/>
          <w:lang w:eastAsia="ru-RU"/>
        </w:rPr>
        <w:br/>
        <w:t>8.1.4 финалы треков и региональные финалы треков (предусмотрены для части треков);</w:t>
      </w:r>
      <w:r w:rsidRPr="00EA4FD1">
        <w:rPr>
          <w:rFonts w:ascii="Arial" w:eastAsia="Times New Roman" w:hAnsi="Arial" w:cs="Arial"/>
          <w:color w:val="0B2F5B"/>
          <w:sz w:val="27"/>
          <w:szCs w:val="27"/>
          <w:lang w:eastAsia="ru-RU"/>
        </w:rPr>
        <w:br/>
        <w:t>8.1.5 суперфинал (финал конкурса);</w:t>
      </w:r>
      <w:r w:rsidRPr="00EA4FD1">
        <w:rPr>
          <w:rFonts w:ascii="Arial" w:eastAsia="Times New Roman" w:hAnsi="Arial" w:cs="Arial"/>
          <w:color w:val="0B2F5B"/>
          <w:sz w:val="27"/>
          <w:szCs w:val="27"/>
          <w:lang w:eastAsia="ru-RU"/>
        </w:rPr>
        <w:br/>
        <w:t>8.1.6 трек «Развитие».</w:t>
      </w:r>
      <w:r w:rsidRPr="00EA4FD1">
        <w:rPr>
          <w:rFonts w:ascii="Arial" w:eastAsia="Times New Roman" w:hAnsi="Arial" w:cs="Arial"/>
          <w:color w:val="0B2F5B"/>
          <w:sz w:val="27"/>
          <w:szCs w:val="27"/>
          <w:lang w:eastAsia="ru-RU"/>
        </w:rPr>
        <w:br/>
      </w:r>
      <w:r w:rsidRPr="00EA4FD1">
        <w:rPr>
          <w:rFonts w:ascii="Arial" w:eastAsia="Times New Roman" w:hAnsi="Arial" w:cs="Arial"/>
          <w:color w:val="0B2F5B"/>
          <w:sz w:val="27"/>
          <w:szCs w:val="27"/>
          <w:lang w:eastAsia="ru-RU"/>
        </w:rPr>
        <w:br/>
        <w:t>8.2. Для участия в конкурсе необходимо в указанные на сайте сроки пройти регистрацию. Ссылка для регистрации размещена на сайте.</w:t>
      </w:r>
      <w:r w:rsidRPr="00EA4FD1">
        <w:rPr>
          <w:rFonts w:ascii="Arial" w:eastAsia="Times New Roman" w:hAnsi="Arial" w:cs="Arial"/>
          <w:color w:val="0B2F5B"/>
          <w:sz w:val="27"/>
          <w:szCs w:val="27"/>
          <w:lang w:eastAsia="ru-RU"/>
        </w:rPr>
        <w:br/>
      </w:r>
      <w:r w:rsidRPr="00EA4FD1">
        <w:rPr>
          <w:rFonts w:ascii="Arial" w:eastAsia="Times New Roman" w:hAnsi="Arial" w:cs="Arial"/>
          <w:color w:val="0B2F5B"/>
          <w:sz w:val="27"/>
          <w:szCs w:val="27"/>
          <w:lang w:eastAsia="ru-RU"/>
        </w:rPr>
        <w:br/>
        <w:t>8.3. Всем участникам, независимо от участия в конкурсе ранее, необходимо полностью пройти все пункты регистрации, включающие:</w:t>
      </w:r>
      <w:r w:rsidRPr="00EA4FD1">
        <w:rPr>
          <w:rFonts w:ascii="Arial" w:eastAsia="Times New Roman" w:hAnsi="Arial" w:cs="Arial"/>
          <w:color w:val="0B2F5B"/>
          <w:sz w:val="27"/>
          <w:szCs w:val="27"/>
          <w:lang w:eastAsia="ru-RU"/>
        </w:rPr>
        <w:br/>
        <w:t>8.3.1 создание личного кабинета на сайте конкурса;</w:t>
      </w:r>
      <w:r w:rsidRPr="00EA4FD1">
        <w:rPr>
          <w:rFonts w:ascii="Arial" w:eastAsia="Times New Roman" w:hAnsi="Arial" w:cs="Arial"/>
          <w:color w:val="0B2F5B"/>
          <w:sz w:val="27"/>
          <w:szCs w:val="27"/>
          <w:lang w:eastAsia="ru-RU"/>
        </w:rPr>
        <w:br/>
        <w:t>8.3.2 выбор трека;</w:t>
      </w:r>
      <w:r w:rsidRPr="00EA4FD1">
        <w:rPr>
          <w:rFonts w:ascii="Arial" w:eastAsia="Times New Roman" w:hAnsi="Arial" w:cs="Arial"/>
          <w:color w:val="0B2F5B"/>
          <w:sz w:val="27"/>
          <w:szCs w:val="27"/>
          <w:lang w:eastAsia="ru-RU"/>
        </w:rPr>
        <w:br/>
        <w:t>8.3.3 заполнение анкеты;</w:t>
      </w:r>
      <w:r w:rsidRPr="00EA4FD1">
        <w:rPr>
          <w:rFonts w:ascii="Arial" w:eastAsia="Times New Roman" w:hAnsi="Arial" w:cs="Arial"/>
          <w:color w:val="0B2F5B"/>
          <w:sz w:val="27"/>
          <w:szCs w:val="27"/>
          <w:lang w:eastAsia="ru-RU"/>
        </w:rPr>
        <w:br/>
        <w:t>8.3.4 заполнение дополнительной анкеты трека (при наличии).</w:t>
      </w:r>
      <w:r w:rsidRPr="00EA4FD1">
        <w:rPr>
          <w:rFonts w:ascii="Arial" w:eastAsia="Times New Roman" w:hAnsi="Arial" w:cs="Arial"/>
          <w:color w:val="0B2F5B"/>
          <w:sz w:val="27"/>
          <w:szCs w:val="27"/>
          <w:lang w:eastAsia="ru-RU"/>
        </w:rPr>
        <w:br/>
      </w:r>
      <w:r w:rsidRPr="00EA4FD1">
        <w:rPr>
          <w:rFonts w:ascii="Arial" w:eastAsia="Times New Roman" w:hAnsi="Arial" w:cs="Arial"/>
          <w:color w:val="0B2F5B"/>
          <w:sz w:val="27"/>
          <w:szCs w:val="27"/>
          <w:lang w:eastAsia="ru-RU"/>
        </w:rPr>
        <w:br/>
        <w:t>8.4. Своей регистрацией на сайте участник конкурса подтверждает, что ознакомился и полностью согласен с настоящим Положением, политикой обработки персональных данных при проведении конкурса, использованием видео- и аудиоматериалов, а также дает согласие на обработку его персональных данных, их передачу членам Наблюдательного совета, экспертного совета, апелляционной комиссии, наставникам, представителям компаний-партнеров, заявленных на конкурсе, представителям федеральных и региональных органов власти и другим потенциальным работодателям для возможного приглашения в кадровый резерв или к собеседованию на предмет трудоустройства и использования с целью профессионального развития, а также другим организациям с целью содействия карьерному росту участника.</w:t>
      </w:r>
      <w:r w:rsidRPr="00EA4FD1">
        <w:rPr>
          <w:rFonts w:ascii="Arial" w:eastAsia="Times New Roman" w:hAnsi="Arial" w:cs="Arial"/>
          <w:color w:val="0B2F5B"/>
          <w:sz w:val="27"/>
          <w:szCs w:val="27"/>
          <w:lang w:eastAsia="ru-RU"/>
        </w:rPr>
        <w:br/>
      </w:r>
      <w:r w:rsidRPr="00EA4FD1">
        <w:rPr>
          <w:rFonts w:ascii="Arial" w:eastAsia="Times New Roman" w:hAnsi="Arial" w:cs="Arial"/>
          <w:color w:val="0B2F5B"/>
          <w:sz w:val="27"/>
          <w:szCs w:val="27"/>
          <w:lang w:eastAsia="ru-RU"/>
        </w:rPr>
        <w:br/>
        <w:t>8.5. Участники обязаны указывать достоверную информацию при регистрации</w:t>
      </w:r>
      <w:r w:rsidRPr="00EA4FD1">
        <w:rPr>
          <w:rFonts w:ascii="Arial" w:eastAsia="Times New Roman" w:hAnsi="Arial" w:cs="Arial"/>
          <w:color w:val="0B2F5B"/>
          <w:sz w:val="27"/>
          <w:szCs w:val="27"/>
          <w:lang w:eastAsia="ru-RU"/>
        </w:rPr>
        <w:br/>
        <w:t xml:space="preserve">и поддерживать ее актуальность на протяжении конкурса. Смена федерального округа, указанного при регистрации, в ходе проведения конкурса не допускается. Указание недостоверной информации является </w:t>
      </w:r>
      <w:r w:rsidRPr="00EA4FD1">
        <w:rPr>
          <w:rFonts w:ascii="Arial" w:eastAsia="Times New Roman" w:hAnsi="Arial" w:cs="Arial"/>
          <w:color w:val="0B2F5B"/>
          <w:sz w:val="27"/>
          <w:szCs w:val="27"/>
          <w:lang w:eastAsia="ru-RU"/>
        </w:rPr>
        <w:lastRenderedPageBreak/>
        <w:t>основанием для дисквалификации участника. Организатор оставляет за собой право потребовать подтверждение любых указанных участником в анкете данных, в том числе связавшись с участниками или третьими лицами по электронной почте или телефону.</w:t>
      </w:r>
      <w:r w:rsidRPr="00EA4FD1">
        <w:rPr>
          <w:rFonts w:ascii="Arial" w:eastAsia="Times New Roman" w:hAnsi="Arial" w:cs="Arial"/>
          <w:color w:val="0B2F5B"/>
          <w:sz w:val="27"/>
          <w:szCs w:val="27"/>
          <w:lang w:eastAsia="ru-RU"/>
        </w:rPr>
        <w:br/>
      </w:r>
      <w:r w:rsidRPr="00EA4FD1">
        <w:rPr>
          <w:rFonts w:ascii="Arial" w:eastAsia="Times New Roman" w:hAnsi="Arial" w:cs="Arial"/>
          <w:color w:val="0B2F5B"/>
          <w:sz w:val="27"/>
          <w:szCs w:val="27"/>
          <w:lang w:eastAsia="ru-RU"/>
        </w:rPr>
        <w:br/>
        <w:t>8.6. Каждый участник конкурса может зарегистрироваться на конкурс только однократно.</w:t>
      </w:r>
      <w:r w:rsidRPr="00EA4FD1">
        <w:rPr>
          <w:rFonts w:ascii="Arial" w:eastAsia="Times New Roman" w:hAnsi="Arial" w:cs="Arial"/>
          <w:color w:val="0B2F5B"/>
          <w:sz w:val="27"/>
          <w:szCs w:val="27"/>
          <w:lang w:eastAsia="ru-RU"/>
        </w:rPr>
        <w:br/>
      </w:r>
      <w:r w:rsidRPr="00EA4FD1">
        <w:rPr>
          <w:rFonts w:ascii="Arial" w:eastAsia="Times New Roman" w:hAnsi="Arial" w:cs="Arial"/>
          <w:color w:val="0B2F5B"/>
          <w:sz w:val="27"/>
          <w:szCs w:val="27"/>
          <w:lang w:eastAsia="ru-RU"/>
        </w:rPr>
        <w:br/>
        <w:t>8.7. Каждый участник может подать заявку на участие только в одном треке. Смена трека, выбранного при регистрации, в ходе проведения конкурса не допускается.</w:t>
      </w:r>
      <w:r w:rsidRPr="00EA4FD1">
        <w:rPr>
          <w:rFonts w:ascii="Arial" w:eastAsia="Times New Roman" w:hAnsi="Arial" w:cs="Arial"/>
          <w:color w:val="0B2F5B"/>
          <w:sz w:val="27"/>
          <w:szCs w:val="27"/>
          <w:lang w:eastAsia="ru-RU"/>
        </w:rPr>
        <w:br/>
      </w:r>
      <w:r w:rsidRPr="00EA4FD1">
        <w:rPr>
          <w:rFonts w:ascii="Arial" w:eastAsia="Times New Roman" w:hAnsi="Arial" w:cs="Arial"/>
          <w:color w:val="0B2F5B"/>
          <w:sz w:val="27"/>
          <w:szCs w:val="27"/>
          <w:lang w:eastAsia="ru-RU"/>
        </w:rPr>
        <w:br/>
        <w:t>8.8. Организатор оставляет за собой право остановить регистрацию на трек или установить дополнительные задания для дальнейшего участия в треке, в случае если количество заявок превышает технические способности ИТ-системы, а также методологические ограничения оценочных инструментов. В данном случае организатор обязуется не менее чем за один календарный день уведомить участников о прекращении регистрации на трек или появлении дополнительных заданий, разместив информацию на сайте конкурса.</w:t>
      </w:r>
      <w:r w:rsidRPr="00EA4FD1">
        <w:rPr>
          <w:rFonts w:ascii="Arial" w:eastAsia="Times New Roman" w:hAnsi="Arial" w:cs="Arial"/>
          <w:color w:val="0B2F5B"/>
          <w:sz w:val="27"/>
          <w:szCs w:val="27"/>
          <w:lang w:eastAsia="ru-RU"/>
        </w:rPr>
        <w:br/>
      </w:r>
      <w:r w:rsidRPr="00EA4FD1">
        <w:rPr>
          <w:rFonts w:ascii="Arial" w:eastAsia="Times New Roman" w:hAnsi="Arial" w:cs="Arial"/>
          <w:color w:val="0B2F5B"/>
          <w:sz w:val="27"/>
          <w:szCs w:val="27"/>
          <w:lang w:eastAsia="ru-RU"/>
        </w:rPr>
        <w:br/>
        <w:t>8.9. Участники конкурса самостоятельно несут ответственность за свои технические устройства, программное обеспечение, доступ к сети Интернет и проч., которые они используют в ходе выполнения заданий конкурса (в том числе неисправность, отсутствие и поломки технических средств, отсутствие и поломки программного обеспечения, сбои в подключении к сети Интернет).</w:t>
      </w:r>
      <w:r w:rsidRPr="00EA4FD1">
        <w:rPr>
          <w:rFonts w:ascii="Arial" w:eastAsia="Times New Roman" w:hAnsi="Arial" w:cs="Arial"/>
          <w:color w:val="0B2F5B"/>
          <w:sz w:val="27"/>
          <w:szCs w:val="27"/>
          <w:lang w:eastAsia="ru-RU"/>
        </w:rPr>
        <w:br/>
      </w:r>
      <w:r w:rsidRPr="00EA4FD1">
        <w:rPr>
          <w:rFonts w:ascii="Arial" w:eastAsia="Times New Roman" w:hAnsi="Arial" w:cs="Arial"/>
          <w:color w:val="0B2F5B"/>
          <w:sz w:val="27"/>
          <w:szCs w:val="27"/>
          <w:lang w:eastAsia="ru-RU"/>
        </w:rPr>
        <w:br/>
        <w:t>8.10. Участнику конкурса следует выполнять тесты/задания дистанционного этапа на компьютере. Выполнение тестов/заданий на смартфонах и других портативных устройствах не допускается по причине малых размеров экрана и нестандартных браузеров.</w:t>
      </w:r>
      <w:r w:rsidRPr="00EA4FD1">
        <w:rPr>
          <w:rFonts w:ascii="Arial" w:eastAsia="Times New Roman" w:hAnsi="Arial" w:cs="Arial"/>
          <w:color w:val="0B2F5B"/>
          <w:sz w:val="27"/>
          <w:szCs w:val="27"/>
          <w:lang w:eastAsia="ru-RU"/>
        </w:rPr>
        <w:br/>
      </w:r>
      <w:r w:rsidRPr="00EA4FD1">
        <w:rPr>
          <w:rFonts w:ascii="Arial" w:eastAsia="Times New Roman" w:hAnsi="Arial" w:cs="Arial"/>
          <w:color w:val="0B2F5B"/>
          <w:sz w:val="27"/>
          <w:szCs w:val="27"/>
          <w:lang w:eastAsia="ru-RU"/>
        </w:rPr>
        <w:br/>
        <w:t>8.11. Дистанционный этап проводится в режиме онлайн с соблюдением следующих условий:</w:t>
      </w:r>
      <w:r w:rsidRPr="00EA4FD1">
        <w:rPr>
          <w:rFonts w:ascii="Arial" w:eastAsia="Times New Roman" w:hAnsi="Arial" w:cs="Arial"/>
          <w:color w:val="0B2F5B"/>
          <w:sz w:val="27"/>
          <w:szCs w:val="27"/>
          <w:lang w:eastAsia="ru-RU"/>
        </w:rPr>
        <w:br/>
        <w:t>8.11.1 участники проходят тестирование/задания для оценки их интеллектуальных способностей, управленческого потенциала, лидерских качеств, профессиональных компетенций и навыков;</w:t>
      </w:r>
      <w:r w:rsidRPr="00EA4FD1">
        <w:rPr>
          <w:rFonts w:ascii="Arial" w:eastAsia="Times New Roman" w:hAnsi="Arial" w:cs="Arial"/>
          <w:color w:val="0B2F5B"/>
          <w:sz w:val="27"/>
          <w:szCs w:val="27"/>
          <w:lang w:eastAsia="ru-RU"/>
        </w:rPr>
        <w:br/>
        <w:t>8.11.2 дистанционный этап состоит из I и II блоков;</w:t>
      </w:r>
      <w:r w:rsidRPr="00EA4FD1">
        <w:rPr>
          <w:rFonts w:ascii="Arial" w:eastAsia="Times New Roman" w:hAnsi="Arial" w:cs="Arial"/>
          <w:color w:val="0B2F5B"/>
          <w:sz w:val="27"/>
          <w:szCs w:val="27"/>
          <w:lang w:eastAsia="ru-RU"/>
        </w:rPr>
        <w:br/>
        <w:t>8.11.3 участникам могут предлагаться необязательные тесты/задания с явным указанием, что их прохождение, отказ от их прохождения или полученный результат по итогам прохождения никак не влияют на формирование значения индивидуального рейтинга участника;</w:t>
      </w:r>
      <w:r w:rsidRPr="00EA4FD1">
        <w:rPr>
          <w:rFonts w:ascii="Arial" w:eastAsia="Times New Roman" w:hAnsi="Arial" w:cs="Arial"/>
          <w:color w:val="0B2F5B"/>
          <w:sz w:val="27"/>
          <w:szCs w:val="27"/>
          <w:lang w:eastAsia="ru-RU"/>
        </w:rPr>
        <w:br/>
        <w:t xml:space="preserve">8.11.4 участникам могут предлагаться обязательные тесты/задания с явным указанием, что результаты их прохождения не влияют на формирование значения индивидуального рейтинга участника. </w:t>
      </w:r>
      <w:r w:rsidRPr="00EA4FD1">
        <w:rPr>
          <w:rFonts w:ascii="Arial" w:eastAsia="Times New Roman" w:hAnsi="Arial" w:cs="Arial"/>
          <w:color w:val="0B2F5B"/>
          <w:sz w:val="27"/>
          <w:szCs w:val="27"/>
          <w:lang w:eastAsia="ru-RU"/>
        </w:rPr>
        <w:lastRenderedPageBreak/>
        <w:t>Непрохождение участником обязательных тестов/заданий ведет к недопуску участника к дальнейшим этапам конкурса;</w:t>
      </w:r>
      <w:r w:rsidRPr="00EA4FD1">
        <w:rPr>
          <w:rFonts w:ascii="Arial" w:eastAsia="Times New Roman" w:hAnsi="Arial" w:cs="Arial"/>
          <w:color w:val="0B2F5B"/>
          <w:sz w:val="27"/>
          <w:szCs w:val="27"/>
          <w:lang w:eastAsia="ru-RU"/>
        </w:rPr>
        <w:br/>
        <w:t>8.11.5 для оценки участников могут быть использованы инструменты искусственного интеллекта, в том числе для формирования значения индивидуального рейтинга участника;</w:t>
      </w:r>
      <w:r w:rsidRPr="00EA4FD1">
        <w:rPr>
          <w:rFonts w:ascii="Arial" w:eastAsia="Times New Roman" w:hAnsi="Arial" w:cs="Arial"/>
          <w:color w:val="0B2F5B"/>
          <w:sz w:val="27"/>
          <w:szCs w:val="27"/>
          <w:lang w:eastAsia="ru-RU"/>
        </w:rPr>
        <w:br/>
        <w:t>8.11.6 для прохождения I блока дистанционного этапа допускаются участники, выполнившие в срок все условия предыдущего этапа конкурса (создание личного кабинета на сайте, выбор трека, заполнение анкеты и дополнительной анкеты трека (при наличии) и др.);</w:t>
      </w:r>
      <w:r w:rsidRPr="00EA4FD1">
        <w:rPr>
          <w:rFonts w:ascii="Arial" w:eastAsia="Times New Roman" w:hAnsi="Arial" w:cs="Arial"/>
          <w:color w:val="0B2F5B"/>
          <w:sz w:val="27"/>
          <w:szCs w:val="27"/>
          <w:lang w:eastAsia="ru-RU"/>
        </w:rPr>
        <w:br/>
        <w:t>8.11.7 ко II блоку дистанционного этапа допускаются:</w:t>
      </w:r>
      <w:r w:rsidRPr="00EA4FD1">
        <w:rPr>
          <w:rFonts w:ascii="Arial" w:eastAsia="Times New Roman" w:hAnsi="Arial" w:cs="Arial"/>
          <w:color w:val="0B2F5B"/>
          <w:sz w:val="27"/>
          <w:szCs w:val="27"/>
          <w:lang w:eastAsia="ru-RU"/>
        </w:rPr>
        <w:br/>
        <w:t>в случае, если предусмотрен один финал трека, – участники, показавшие по результатам прохождения тестов/заданий I блока дистанционного этапа наиболее высокие результаты среди участников трека;</w:t>
      </w:r>
      <w:r w:rsidRPr="00EA4FD1">
        <w:rPr>
          <w:rFonts w:ascii="Arial" w:eastAsia="Times New Roman" w:hAnsi="Arial" w:cs="Arial"/>
          <w:color w:val="0B2F5B"/>
          <w:sz w:val="27"/>
          <w:szCs w:val="27"/>
          <w:lang w:eastAsia="ru-RU"/>
        </w:rPr>
        <w:br/>
        <w:t>в случае, если предусмотрены несколько финалов трека (региональных финалов трека), – участники, показавшие по результатам прохождения тестов I блока наиболее высокие результаты среди участников своего федерального округа (определенного на основании информации, указанной участником на этапе регистрации конкурса).</w:t>
      </w:r>
      <w:r w:rsidRPr="00EA4FD1">
        <w:rPr>
          <w:rFonts w:ascii="Arial" w:eastAsia="Times New Roman" w:hAnsi="Arial" w:cs="Arial"/>
          <w:color w:val="0B2F5B"/>
          <w:sz w:val="27"/>
          <w:szCs w:val="27"/>
          <w:lang w:eastAsia="ru-RU"/>
        </w:rPr>
        <w:br/>
        <w:t>8.11.8 по итогам II блока дистанционного этапа определяются значения индивидуального рейтинга каждого участника:</w:t>
      </w:r>
      <w:r w:rsidRPr="00EA4FD1">
        <w:rPr>
          <w:rFonts w:ascii="Arial" w:eastAsia="Times New Roman" w:hAnsi="Arial" w:cs="Arial"/>
          <w:color w:val="0B2F5B"/>
          <w:sz w:val="27"/>
          <w:szCs w:val="27"/>
          <w:lang w:eastAsia="ru-RU"/>
        </w:rPr>
        <w:br/>
        <w:t>в случае, если предусмотрен один финал трека, – значения индивидуального рейтинга определяются отдельно по каждому треку;</w:t>
      </w:r>
      <w:r w:rsidRPr="00EA4FD1">
        <w:rPr>
          <w:rFonts w:ascii="Arial" w:eastAsia="Times New Roman" w:hAnsi="Arial" w:cs="Arial"/>
          <w:color w:val="0B2F5B"/>
          <w:sz w:val="27"/>
          <w:szCs w:val="27"/>
          <w:lang w:eastAsia="ru-RU"/>
        </w:rPr>
        <w:br/>
        <w:t>в случае, если предусмотрены несколько финалов трека (региональных финалов трека), значения индивидуального рейтинга определяются среди участников федерального округа (определенного на основании информации, указанной участником на этапе регистрации конкурса).</w:t>
      </w:r>
      <w:r w:rsidRPr="00EA4FD1">
        <w:rPr>
          <w:rFonts w:ascii="Arial" w:eastAsia="Times New Roman" w:hAnsi="Arial" w:cs="Arial"/>
          <w:color w:val="0B2F5B"/>
          <w:sz w:val="27"/>
          <w:szCs w:val="27"/>
          <w:lang w:eastAsia="ru-RU"/>
        </w:rPr>
        <w:br/>
        <w:t>8.11.9 подробные правила проведения дистанционного этапа и технические требования будут предусмотрены в Правилах прохождения дистанционного этапа конкурса, с которыми участнику необходимо ознакомиться, прежде чем приступать к прохождению тестирования.</w:t>
      </w:r>
      <w:r w:rsidRPr="00EA4FD1">
        <w:rPr>
          <w:rFonts w:ascii="Arial" w:eastAsia="Times New Roman" w:hAnsi="Arial" w:cs="Arial"/>
          <w:color w:val="0B2F5B"/>
          <w:sz w:val="27"/>
          <w:szCs w:val="27"/>
          <w:lang w:eastAsia="ru-RU"/>
        </w:rPr>
        <w:br/>
      </w:r>
      <w:r w:rsidRPr="00EA4FD1">
        <w:rPr>
          <w:rFonts w:ascii="Arial" w:eastAsia="Times New Roman" w:hAnsi="Arial" w:cs="Arial"/>
          <w:color w:val="0B2F5B"/>
          <w:sz w:val="27"/>
          <w:szCs w:val="27"/>
          <w:lang w:eastAsia="ru-RU"/>
        </w:rPr>
        <w:br/>
        <w:t>8.12. По итогам II блока дистанционного этапа участники информируются через личный кабинет на сайте о допуске или недопуске к контрольному (проверочному) компьютерному тестированию в соответствии со значением своего индивидуального рейтинга.</w:t>
      </w:r>
      <w:r w:rsidRPr="00EA4FD1">
        <w:rPr>
          <w:rFonts w:ascii="Arial" w:eastAsia="Times New Roman" w:hAnsi="Arial" w:cs="Arial"/>
          <w:color w:val="0B2F5B"/>
          <w:sz w:val="27"/>
          <w:szCs w:val="27"/>
          <w:lang w:eastAsia="ru-RU"/>
        </w:rPr>
        <w:br/>
        <w:t>8.12.1 контрольное (проверочное) компьютерное тестирование проходит перед началом каждого финала / регионального финала трека;</w:t>
      </w:r>
      <w:r w:rsidRPr="00EA4FD1">
        <w:rPr>
          <w:rFonts w:ascii="Arial" w:eastAsia="Times New Roman" w:hAnsi="Arial" w:cs="Arial"/>
          <w:color w:val="0B2F5B"/>
          <w:sz w:val="27"/>
          <w:szCs w:val="27"/>
          <w:lang w:eastAsia="ru-RU"/>
        </w:rPr>
        <w:br/>
        <w:t>8.12.2 подробные правила проведения контрольного (проверочного) компьютерного тестирования будут предусмотрены в Правилах прохождения контрольного (проверочного) компьютерного тестирования, с которыми участнику необходимо ознакомиться, прежде чем приступать к прохождению тестирования.</w:t>
      </w:r>
      <w:r w:rsidRPr="00EA4FD1">
        <w:rPr>
          <w:rFonts w:ascii="Arial" w:eastAsia="Times New Roman" w:hAnsi="Arial" w:cs="Arial"/>
          <w:color w:val="0B2F5B"/>
          <w:sz w:val="27"/>
          <w:szCs w:val="27"/>
          <w:lang w:eastAsia="ru-RU"/>
        </w:rPr>
        <w:br/>
      </w:r>
      <w:r w:rsidRPr="00EA4FD1">
        <w:rPr>
          <w:rFonts w:ascii="Arial" w:eastAsia="Times New Roman" w:hAnsi="Arial" w:cs="Arial"/>
          <w:color w:val="0B2F5B"/>
          <w:sz w:val="27"/>
          <w:szCs w:val="27"/>
          <w:lang w:eastAsia="ru-RU"/>
        </w:rPr>
        <w:br/>
        <w:t xml:space="preserve">8.13. Участникам, допущенным до контрольного (проверочного) компьютерного тестирования, могут предлагаться до контрольного (проверочного) компьютерного тестирования обязательные </w:t>
      </w:r>
      <w:r w:rsidRPr="00EA4FD1">
        <w:rPr>
          <w:rFonts w:ascii="Arial" w:eastAsia="Times New Roman" w:hAnsi="Arial" w:cs="Arial"/>
          <w:color w:val="0B2F5B"/>
          <w:sz w:val="27"/>
          <w:szCs w:val="27"/>
          <w:lang w:eastAsia="ru-RU"/>
        </w:rPr>
        <w:lastRenderedPageBreak/>
        <w:t>дополнительные задания с явным указанием, что результат выполнения этих заданий может влиять на рейтинг участников в финалах треков и региональных финалах треков. Баллы, полученные по результатам выполнения дополнительных заданий, могут суммироваться с баллами, полученными по итогам выполнения заданий финала трека или регионального финала трека. То есть результат выполнения дополнительных заданий может влиять на формирование рейтинга участников по итогам финала трека или регионального финала трека, на основании которого выявляются участники, которые будут приглашены в суперфинал (финал конкурса).</w:t>
      </w:r>
      <w:r w:rsidRPr="00EA4FD1">
        <w:rPr>
          <w:rFonts w:ascii="Arial" w:eastAsia="Times New Roman" w:hAnsi="Arial" w:cs="Arial"/>
          <w:color w:val="0B2F5B"/>
          <w:sz w:val="27"/>
          <w:szCs w:val="27"/>
          <w:lang w:eastAsia="ru-RU"/>
        </w:rPr>
        <w:br/>
        <w:t>8.13.1 тематика, формат, специфика и срок проведения оценки дополнительных заданий определяются организатором непосредственно перед стартом дополнительных заданий;</w:t>
      </w:r>
      <w:r w:rsidRPr="00EA4FD1">
        <w:rPr>
          <w:rFonts w:ascii="Arial" w:eastAsia="Times New Roman" w:hAnsi="Arial" w:cs="Arial"/>
          <w:color w:val="0B2F5B"/>
          <w:sz w:val="27"/>
          <w:szCs w:val="27"/>
          <w:lang w:eastAsia="ru-RU"/>
        </w:rPr>
        <w:br/>
        <w:t>8.13.2 организатор информирует участников о дополнительных заданиях путем размещения информации на сайте, а также через личный кабинет участника.</w:t>
      </w:r>
      <w:r w:rsidRPr="00EA4FD1">
        <w:rPr>
          <w:rFonts w:ascii="Arial" w:eastAsia="Times New Roman" w:hAnsi="Arial" w:cs="Arial"/>
          <w:color w:val="0B2F5B"/>
          <w:sz w:val="27"/>
          <w:szCs w:val="27"/>
          <w:lang w:eastAsia="ru-RU"/>
        </w:rPr>
        <w:br/>
      </w:r>
      <w:r w:rsidRPr="00EA4FD1">
        <w:rPr>
          <w:rFonts w:ascii="Arial" w:eastAsia="Times New Roman" w:hAnsi="Arial" w:cs="Arial"/>
          <w:color w:val="0B2F5B"/>
          <w:sz w:val="27"/>
          <w:szCs w:val="27"/>
          <w:lang w:eastAsia="ru-RU"/>
        </w:rPr>
        <w:br/>
        <w:t>8.14. Финалы треков и региональные финалы треков проводятся в форме очных мероприятий в крупных городах Российской Федерации с соблюдением следующих условий:</w:t>
      </w:r>
      <w:r w:rsidRPr="00EA4FD1">
        <w:rPr>
          <w:rFonts w:ascii="Arial" w:eastAsia="Times New Roman" w:hAnsi="Arial" w:cs="Arial"/>
          <w:color w:val="0B2F5B"/>
          <w:sz w:val="27"/>
          <w:szCs w:val="27"/>
          <w:lang w:eastAsia="ru-RU"/>
        </w:rPr>
        <w:br/>
        <w:t>8.14.1 для части треков предусмотрен только один финал трека. Для части треков предусмотрены региональные финалы в разных федеральных округах;</w:t>
      </w:r>
      <w:r w:rsidRPr="00EA4FD1">
        <w:rPr>
          <w:rFonts w:ascii="Arial" w:eastAsia="Times New Roman" w:hAnsi="Arial" w:cs="Arial"/>
          <w:color w:val="0B2F5B"/>
          <w:sz w:val="27"/>
          <w:szCs w:val="27"/>
          <w:lang w:eastAsia="ru-RU"/>
        </w:rPr>
        <w:br/>
        <w:t>8.14.2 к участию в финале трека / региональном финале трека допускаются участники, успешно выполнившие дистанционный этап и контрольное (проверочное) компьютерное тестирование.</w:t>
      </w:r>
      <w:r w:rsidRPr="00EA4FD1">
        <w:rPr>
          <w:rFonts w:ascii="Arial" w:eastAsia="Times New Roman" w:hAnsi="Arial" w:cs="Arial"/>
          <w:color w:val="0B2F5B"/>
          <w:sz w:val="27"/>
          <w:szCs w:val="27"/>
          <w:lang w:eastAsia="ru-RU"/>
        </w:rPr>
        <w:br/>
        <w:t>8.14.3 общее количество участников каждого финала трека – не менее 150 человек из тех, кто получил по итогам дистанционного этапа наиболее высокие значения рейтинга среди участников трека и успешно прошел контрольное (проверочное) тестирование.</w:t>
      </w:r>
      <w:r w:rsidRPr="00EA4FD1">
        <w:rPr>
          <w:rFonts w:ascii="Arial" w:eastAsia="Times New Roman" w:hAnsi="Arial" w:cs="Arial"/>
          <w:color w:val="0B2F5B"/>
          <w:sz w:val="27"/>
          <w:szCs w:val="27"/>
          <w:lang w:eastAsia="ru-RU"/>
        </w:rPr>
        <w:br/>
        <w:t>В случае, если финалы трека проводятся в разных федеральных округах (региональные финалы трека), – не менее 150 человек из тех, кто получил по итогам дистанционного этапа наиболее высокие значения рейтинга и успешно прошел контрольное (проверочное) тестирование среди участников своего федерального округа (определенного на основании информации, указанной участником на этапе регистрации участников);</w:t>
      </w:r>
      <w:r w:rsidRPr="00EA4FD1">
        <w:rPr>
          <w:rFonts w:ascii="Arial" w:eastAsia="Times New Roman" w:hAnsi="Arial" w:cs="Arial"/>
          <w:color w:val="0B2F5B"/>
          <w:sz w:val="27"/>
          <w:szCs w:val="27"/>
          <w:lang w:eastAsia="ru-RU"/>
        </w:rPr>
        <w:br/>
        <w:t>8.14.4 организатор оставляет за собой право увеличить или уменьшить число участников в финале трека / региональном финале трека;</w:t>
      </w:r>
      <w:r w:rsidRPr="00EA4FD1">
        <w:rPr>
          <w:rFonts w:ascii="Arial" w:eastAsia="Times New Roman" w:hAnsi="Arial" w:cs="Arial"/>
          <w:color w:val="0B2F5B"/>
          <w:sz w:val="27"/>
          <w:szCs w:val="27"/>
          <w:lang w:eastAsia="ru-RU"/>
        </w:rPr>
        <w:br/>
        <w:t>8.14.5 участники проходят комплексную оценку профессиональных и управленческих компетенций и навыков, выполняя задания, представляющие собой симуляцию реальных управленческих ситуаций и других заданий, позволяющих оценить компетенции и навыки участников (совместно оценочные мероприятия);</w:t>
      </w:r>
      <w:r w:rsidRPr="00EA4FD1">
        <w:rPr>
          <w:rFonts w:ascii="Arial" w:eastAsia="Times New Roman" w:hAnsi="Arial" w:cs="Arial"/>
          <w:color w:val="0B2F5B"/>
          <w:sz w:val="27"/>
          <w:szCs w:val="27"/>
          <w:lang w:eastAsia="ru-RU"/>
        </w:rPr>
        <w:br/>
        <w:t xml:space="preserve">8.14.6 результаты прохождения оценочных мероприятий определяют значения индивидуального рейтинга каждого участника по итогам </w:t>
      </w:r>
      <w:r w:rsidRPr="00EA4FD1">
        <w:rPr>
          <w:rFonts w:ascii="Arial" w:eastAsia="Times New Roman" w:hAnsi="Arial" w:cs="Arial"/>
          <w:color w:val="0B2F5B"/>
          <w:sz w:val="27"/>
          <w:szCs w:val="27"/>
          <w:lang w:eastAsia="ru-RU"/>
        </w:rPr>
        <w:lastRenderedPageBreak/>
        <w:t>данного этапа;</w:t>
      </w:r>
      <w:r w:rsidRPr="00EA4FD1">
        <w:rPr>
          <w:rFonts w:ascii="Arial" w:eastAsia="Times New Roman" w:hAnsi="Arial" w:cs="Arial"/>
          <w:color w:val="0B2F5B"/>
          <w:sz w:val="27"/>
          <w:szCs w:val="27"/>
          <w:lang w:eastAsia="ru-RU"/>
        </w:rPr>
        <w:br/>
        <w:t>8.14.7 победители региональных финалов треков определяются отдельно по каждому федеральному округу на основании индивидуальных рейтингов по итогам прохождения оценочных мероприятий в соответствующих федеральных округах. Не менее 10 победителей регионального финала трека, набравших наиболее высокие значения, приглашаются в суперфинал (финал конкурса);</w:t>
      </w:r>
      <w:r w:rsidRPr="00EA4FD1">
        <w:rPr>
          <w:rFonts w:ascii="Arial" w:eastAsia="Times New Roman" w:hAnsi="Arial" w:cs="Arial"/>
          <w:color w:val="0B2F5B"/>
          <w:sz w:val="27"/>
          <w:szCs w:val="27"/>
          <w:lang w:eastAsia="ru-RU"/>
        </w:rPr>
        <w:br/>
        <w:t>8.14.8 победителями финала трека становятся участники, набравшие наиболее высокие значения рейтинга по итогам прохождения оценочных мероприятий.</w:t>
      </w:r>
      <w:r w:rsidRPr="00EA4FD1">
        <w:rPr>
          <w:rFonts w:ascii="Arial" w:eastAsia="Times New Roman" w:hAnsi="Arial" w:cs="Arial"/>
          <w:color w:val="0B2F5B"/>
          <w:sz w:val="27"/>
          <w:szCs w:val="27"/>
          <w:lang w:eastAsia="ru-RU"/>
        </w:rPr>
        <w:br/>
        <w:t>Не менее 10 победителей финала трека, набравших наиболее высокие значения, приглашаются в суперфинал (финал конкурса);</w:t>
      </w:r>
      <w:r w:rsidRPr="00EA4FD1">
        <w:rPr>
          <w:rFonts w:ascii="Arial" w:eastAsia="Times New Roman" w:hAnsi="Arial" w:cs="Arial"/>
          <w:color w:val="0B2F5B"/>
          <w:sz w:val="27"/>
          <w:szCs w:val="27"/>
          <w:lang w:eastAsia="ru-RU"/>
        </w:rPr>
        <w:br/>
        <w:t>8.14.9 организатор может для отдельных треков установить полное ограничение на участие победителей финала трека в суперфинале (финале конкурса). О таких ограничениях организатор уведомляет участников на этапе регистрации на конкурс.</w:t>
      </w:r>
      <w:r w:rsidRPr="00EA4FD1">
        <w:rPr>
          <w:rFonts w:ascii="Arial" w:eastAsia="Times New Roman" w:hAnsi="Arial" w:cs="Arial"/>
          <w:color w:val="0B2F5B"/>
          <w:sz w:val="27"/>
          <w:szCs w:val="27"/>
          <w:lang w:eastAsia="ru-RU"/>
        </w:rPr>
        <w:br/>
        <w:t>8.14.10 победитель регионального финала трека / финала трека, приглашенный в суперфинал (финал конкурса), имеет право отказаться от участия в суперфинале</w:t>
      </w:r>
      <w:r w:rsidRPr="00EA4FD1">
        <w:rPr>
          <w:rFonts w:ascii="Arial" w:eastAsia="Times New Roman" w:hAnsi="Arial" w:cs="Arial"/>
          <w:color w:val="0B2F5B"/>
          <w:sz w:val="27"/>
          <w:szCs w:val="27"/>
          <w:lang w:eastAsia="ru-RU"/>
        </w:rPr>
        <w:br/>
        <w:t>(финале конкурса) с сохранением всех призов и наград трека, но лишаясь призов и наград участников суперфинала (финала конкурса);</w:t>
      </w:r>
      <w:r w:rsidRPr="00EA4FD1">
        <w:rPr>
          <w:rFonts w:ascii="Arial" w:eastAsia="Times New Roman" w:hAnsi="Arial" w:cs="Arial"/>
          <w:color w:val="0B2F5B"/>
          <w:sz w:val="27"/>
          <w:szCs w:val="27"/>
          <w:lang w:eastAsia="ru-RU"/>
        </w:rPr>
        <w:br/>
        <w:t>8.14.11 в ходе финалов треков / региональных финалов треков проводятся обучающие и коммуникационные мероприятия с приглашенными экспертами;</w:t>
      </w:r>
      <w:r w:rsidRPr="00EA4FD1">
        <w:rPr>
          <w:rFonts w:ascii="Arial" w:eastAsia="Times New Roman" w:hAnsi="Arial" w:cs="Arial"/>
          <w:color w:val="0B2F5B"/>
          <w:sz w:val="27"/>
          <w:szCs w:val="27"/>
          <w:lang w:eastAsia="ru-RU"/>
        </w:rPr>
        <w:br/>
        <w:t>8.14.12 призы и награды победителям трека устанавливаются и предоставляются партнерами трека;</w:t>
      </w:r>
      <w:r w:rsidRPr="00EA4FD1">
        <w:rPr>
          <w:rFonts w:ascii="Arial" w:eastAsia="Times New Roman" w:hAnsi="Arial" w:cs="Arial"/>
          <w:color w:val="0B2F5B"/>
          <w:sz w:val="27"/>
          <w:szCs w:val="27"/>
          <w:lang w:eastAsia="ru-RU"/>
        </w:rPr>
        <w:br/>
        <w:t>8.14.13 расходы, связанные с проездом к месту проведения финала трека / регионального финала трека, размещением и питанием, участники несут самостоятельно. Организатор оставляет за собой право организации питания участников конкурса во время проведения очных мероприятий своими силами и средствами, а также предоставления сувенирной продукции и раздаточных материалов.</w:t>
      </w:r>
      <w:r w:rsidRPr="00EA4FD1">
        <w:rPr>
          <w:rFonts w:ascii="Arial" w:eastAsia="Times New Roman" w:hAnsi="Arial" w:cs="Arial"/>
          <w:color w:val="0B2F5B"/>
          <w:sz w:val="27"/>
          <w:szCs w:val="27"/>
          <w:lang w:eastAsia="ru-RU"/>
        </w:rPr>
        <w:br/>
        <w:t>8.14.14 по итогам финалов трека / региональных финалов треков формируются «листы ожидания» из участников, имеющих высокие значения рейтинга, но не попавших в число суперфиналистов из-за ограничения числа участников суперфинала (финала конкурса) от соответствующего финала трека / регионального финала река. В случае, если суперфиналист отказался или не смог принять участие в суперфинале (финале конкурса), он может быть заменен участником с наибольшим рейтингом из:</w:t>
      </w:r>
      <w:r w:rsidRPr="00EA4FD1">
        <w:rPr>
          <w:rFonts w:ascii="Arial" w:eastAsia="Times New Roman" w:hAnsi="Arial" w:cs="Arial"/>
          <w:color w:val="0B2F5B"/>
          <w:sz w:val="27"/>
          <w:szCs w:val="27"/>
          <w:lang w:eastAsia="ru-RU"/>
        </w:rPr>
        <w:br/>
        <w:t>«листа ожидания» финала соответствующего трека;</w:t>
      </w:r>
      <w:r w:rsidRPr="00EA4FD1">
        <w:rPr>
          <w:rFonts w:ascii="Arial" w:eastAsia="Times New Roman" w:hAnsi="Arial" w:cs="Arial"/>
          <w:color w:val="0B2F5B"/>
          <w:sz w:val="27"/>
          <w:szCs w:val="27"/>
          <w:lang w:eastAsia="ru-RU"/>
        </w:rPr>
        <w:br/>
        <w:t>общего федерального «листа ожидания» трека, если финалы трека проводились</w:t>
      </w:r>
      <w:r w:rsidRPr="00EA4FD1">
        <w:rPr>
          <w:rFonts w:ascii="Arial" w:eastAsia="Times New Roman" w:hAnsi="Arial" w:cs="Arial"/>
          <w:color w:val="0B2F5B"/>
          <w:sz w:val="27"/>
          <w:szCs w:val="27"/>
          <w:lang w:eastAsia="ru-RU"/>
        </w:rPr>
        <w:br/>
        <w:t>в разных федеральных округах.</w:t>
      </w:r>
      <w:r w:rsidRPr="00EA4FD1">
        <w:rPr>
          <w:rFonts w:ascii="Arial" w:eastAsia="Times New Roman" w:hAnsi="Arial" w:cs="Arial"/>
          <w:color w:val="0B2F5B"/>
          <w:sz w:val="27"/>
          <w:szCs w:val="27"/>
          <w:lang w:eastAsia="ru-RU"/>
        </w:rPr>
        <w:br/>
        <w:t xml:space="preserve">8.14.15 подробные правила участия в финалах треков/ региональных финалах треков будут предусмотрены в Правилах участия в финалах </w:t>
      </w:r>
      <w:r w:rsidRPr="00EA4FD1">
        <w:rPr>
          <w:rFonts w:ascii="Arial" w:eastAsia="Times New Roman" w:hAnsi="Arial" w:cs="Arial"/>
          <w:color w:val="0B2F5B"/>
          <w:sz w:val="27"/>
          <w:szCs w:val="27"/>
          <w:lang w:eastAsia="ru-RU"/>
        </w:rPr>
        <w:lastRenderedPageBreak/>
        <w:t>треков/ региональных финалах треков, с которыми участнику необходимо ознакомиться, прежде чем приступать к участию в финале трека/ региональном финале трека.</w:t>
      </w:r>
      <w:r w:rsidRPr="00EA4FD1">
        <w:rPr>
          <w:rFonts w:ascii="Arial" w:eastAsia="Times New Roman" w:hAnsi="Arial" w:cs="Arial"/>
          <w:color w:val="0B2F5B"/>
          <w:sz w:val="27"/>
          <w:szCs w:val="27"/>
          <w:lang w:eastAsia="ru-RU"/>
        </w:rPr>
        <w:br/>
      </w:r>
      <w:r w:rsidRPr="00EA4FD1">
        <w:rPr>
          <w:rFonts w:ascii="Arial" w:eastAsia="Times New Roman" w:hAnsi="Arial" w:cs="Arial"/>
          <w:color w:val="0B2F5B"/>
          <w:sz w:val="27"/>
          <w:szCs w:val="27"/>
          <w:lang w:eastAsia="ru-RU"/>
        </w:rPr>
        <w:br/>
        <w:t>8.15. Суперфинал (финал конкурса) проводится с соблюдением следующих условий:</w:t>
      </w:r>
      <w:r w:rsidRPr="00EA4FD1">
        <w:rPr>
          <w:rFonts w:ascii="Arial" w:eastAsia="Times New Roman" w:hAnsi="Arial" w:cs="Arial"/>
          <w:color w:val="0B2F5B"/>
          <w:sz w:val="27"/>
          <w:szCs w:val="27"/>
          <w:lang w:eastAsia="ru-RU"/>
        </w:rPr>
        <w:br/>
        <w:t>8.15.1 в суперфинале (финале конкурса) участвует до 300 (включительно) победителей финалов треков и региональных финалов треков, приглашенных в суперфинал (финал конкурса) участники из «листа ожидания» в соответствии</w:t>
      </w:r>
      <w:r w:rsidRPr="00EA4FD1">
        <w:rPr>
          <w:rFonts w:ascii="Arial" w:eastAsia="Times New Roman" w:hAnsi="Arial" w:cs="Arial"/>
          <w:color w:val="0B2F5B"/>
          <w:sz w:val="27"/>
          <w:szCs w:val="27"/>
          <w:lang w:eastAsia="ru-RU"/>
        </w:rPr>
        <w:br/>
        <w:t>с п. 8.14.14 настоящего Положения;</w:t>
      </w:r>
      <w:r w:rsidRPr="00EA4FD1">
        <w:rPr>
          <w:rFonts w:ascii="Arial" w:eastAsia="Times New Roman" w:hAnsi="Arial" w:cs="Arial"/>
          <w:color w:val="0B2F5B"/>
          <w:sz w:val="27"/>
          <w:szCs w:val="27"/>
          <w:lang w:eastAsia="ru-RU"/>
        </w:rPr>
        <w:br/>
        <w:t>8.15.2 участники проходят комплексную оценку профессиональных и управленческих компетенций и навыков, выполняя задания, представляющие собой симуляцию реальных управленческих ситуаций и других заданий, позволяющих оценить компетенции и навыки участников (совместно оценочные мероприятия);</w:t>
      </w:r>
      <w:r w:rsidRPr="00EA4FD1">
        <w:rPr>
          <w:rFonts w:ascii="Arial" w:eastAsia="Times New Roman" w:hAnsi="Arial" w:cs="Arial"/>
          <w:color w:val="0B2F5B"/>
          <w:sz w:val="27"/>
          <w:szCs w:val="27"/>
          <w:lang w:eastAsia="ru-RU"/>
        </w:rPr>
        <w:br/>
        <w:t>8.15.3 результаты прохождения оценочных мероприятий суперфинала (финала конкурса) определяют значения индивидуального рейтинга каждого участника суперфинала (финала конкурса);</w:t>
      </w:r>
      <w:r w:rsidRPr="00EA4FD1">
        <w:rPr>
          <w:rFonts w:ascii="Arial" w:eastAsia="Times New Roman" w:hAnsi="Arial" w:cs="Arial"/>
          <w:color w:val="0B2F5B"/>
          <w:sz w:val="27"/>
          <w:szCs w:val="27"/>
          <w:lang w:eastAsia="ru-RU"/>
        </w:rPr>
        <w:br/>
        <w:t>8.15.4 победителями конкурса становятся участники, получившие наиболее высокие значения рейтинга по итогам суперфинала (финала конкурса);</w:t>
      </w:r>
      <w:r w:rsidRPr="00EA4FD1">
        <w:rPr>
          <w:rFonts w:ascii="Arial" w:eastAsia="Times New Roman" w:hAnsi="Arial" w:cs="Arial"/>
          <w:color w:val="0B2F5B"/>
          <w:sz w:val="27"/>
          <w:szCs w:val="27"/>
          <w:lang w:eastAsia="ru-RU"/>
        </w:rPr>
        <w:br/>
        <w:t>8.15.5 расходы, связанные с проездом к месту проведения суперфинала (финала) конкурса, размещением и питанием, участники несут самостоятельно. Организатор оставляет за собой право организации питания участников конкурса во время проведения очных мероприятий своими силами и средствами, а также предоставления сувенирной продукции и раздаточных материалов;</w:t>
      </w:r>
      <w:r w:rsidRPr="00EA4FD1">
        <w:rPr>
          <w:rFonts w:ascii="Arial" w:eastAsia="Times New Roman" w:hAnsi="Arial" w:cs="Arial"/>
          <w:color w:val="0B2F5B"/>
          <w:sz w:val="27"/>
          <w:szCs w:val="27"/>
          <w:lang w:eastAsia="ru-RU"/>
        </w:rPr>
        <w:br/>
        <w:t>8.15.6 в случае выхода участника в суперфинал (финал конкурса) организатор вправе запросить подтверждение всех представленных участником о себе данных в виде и формате, утвержденном организатором. Организатор вправе установить формат экспертизы полученной информации.</w:t>
      </w:r>
      <w:r w:rsidRPr="00EA4FD1">
        <w:rPr>
          <w:rFonts w:ascii="Arial" w:eastAsia="Times New Roman" w:hAnsi="Arial" w:cs="Arial"/>
          <w:color w:val="0B2F5B"/>
          <w:sz w:val="27"/>
          <w:szCs w:val="27"/>
          <w:lang w:eastAsia="ru-RU"/>
        </w:rPr>
        <w:br/>
        <w:t>8.15.7 подробные правила участия в суперфинале (финале конкурса) будут предусмотрены в Правилах участия в суперфинале (финале конкурса), с которыми участнику необходимо ознакомиться, прежде чем приступать к участию в суперфинале (финале конкурса).</w:t>
      </w:r>
      <w:r w:rsidRPr="00EA4FD1">
        <w:rPr>
          <w:rFonts w:ascii="Arial" w:eastAsia="Times New Roman" w:hAnsi="Arial" w:cs="Arial"/>
          <w:color w:val="0B2F5B"/>
          <w:sz w:val="27"/>
          <w:szCs w:val="27"/>
          <w:lang w:eastAsia="ru-RU"/>
        </w:rPr>
        <w:br/>
      </w:r>
      <w:r w:rsidRPr="00EA4FD1">
        <w:rPr>
          <w:rFonts w:ascii="Arial" w:eastAsia="Times New Roman" w:hAnsi="Arial" w:cs="Arial"/>
          <w:color w:val="0B2F5B"/>
          <w:sz w:val="27"/>
          <w:szCs w:val="27"/>
          <w:lang w:eastAsia="ru-RU"/>
        </w:rPr>
        <w:br/>
        <w:t>8.16. Трек «Развитие»:</w:t>
      </w:r>
      <w:r w:rsidRPr="00EA4FD1">
        <w:rPr>
          <w:rFonts w:ascii="Arial" w:eastAsia="Times New Roman" w:hAnsi="Arial" w:cs="Arial"/>
          <w:color w:val="0B2F5B"/>
          <w:sz w:val="27"/>
          <w:szCs w:val="27"/>
          <w:lang w:eastAsia="ru-RU"/>
        </w:rPr>
        <w:br/>
        <w:t>8.16.1 данный трек является отдельным этапом конкурса, в котором могут принимать участие все желающие независимо от их статуса участия в конкурсе (участники конкурса; участники, не прошедшие в следующий этап конкурса; а также иные лица, не принимающие участие в конкурсе);</w:t>
      </w:r>
      <w:r w:rsidRPr="00EA4FD1">
        <w:rPr>
          <w:rFonts w:ascii="Arial" w:eastAsia="Times New Roman" w:hAnsi="Arial" w:cs="Arial"/>
          <w:color w:val="0B2F5B"/>
          <w:sz w:val="27"/>
          <w:szCs w:val="27"/>
          <w:lang w:eastAsia="ru-RU"/>
        </w:rPr>
        <w:br/>
        <w:t xml:space="preserve">8.16.2 тесты данного трека не являются отборочными и нацелены на определение зон развития участников для дальнейшего составления </w:t>
      </w:r>
      <w:r w:rsidRPr="00EA4FD1">
        <w:rPr>
          <w:rFonts w:ascii="Arial" w:eastAsia="Times New Roman" w:hAnsi="Arial" w:cs="Arial"/>
          <w:color w:val="0B2F5B"/>
          <w:sz w:val="27"/>
          <w:szCs w:val="27"/>
          <w:lang w:eastAsia="ru-RU"/>
        </w:rPr>
        <w:lastRenderedPageBreak/>
        <w:t>индивидуального плана развития самим участником;</w:t>
      </w:r>
      <w:r w:rsidRPr="00EA4FD1">
        <w:rPr>
          <w:rFonts w:ascii="Arial" w:eastAsia="Times New Roman" w:hAnsi="Arial" w:cs="Arial"/>
          <w:color w:val="0B2F5B"/>
          <w:sz w:val="27"/>
          <w:szCs w:val="27"/>
          <w:lang w:eastAsia="ru-RU"/>
        </w:rPr>
        <w:br/>
        <w:t>8.16.3 по итогам данного трека не формируется индивидуальный рейтинг участников, а также данный трек не предполагает очных мероприятий;</w:t>
      </w:r>
      <w:r w:rsidRPr="00EA4FD1">
        <w:rPr>
          <w:rFonts w:ascii="Arial" w:eastAsia="Times New Roman" w:hAnsi="Arial" w:cs="Arial"/>
          <w:color w:val="0B2F5B"/>
          <w:sz w:val="27"/>
          <w:szCs w:val="27"/>
          <w:lang w:eastAsia="ru-RU"/>
        </w:rPr>
        <w:br/>
        <w:t>8.16.4 участники могут подавать заявку на участие в треке «Развитие»</w:t>
      </w:r>
      <w:r w:rsidRPr="00EA4FD1">
        <w:rPr>
          <w:rFonts w:ascii="Arial" w:eastAsia="Times New Roman" w:hAnsi="Arial" w:cs="Arial"/>
          <w:color w:val="0B2F5B"/>
          <w:sz w:val="27"/>
          <w:szCs w:val="27"/>
          <w:lang w:eastAsia="ru-RU"/>
        </w:rPr>
        <w:br/>
        <w:t>в установленные организатором сроки.</w:t>
      </w:r>
      <w:r w:rsidRPr="00EA4FD1">
        <w:rPr>
          <w:rFonts w:ascii="Arial" w:eastAsia="Times New Roman" w:hAnsi="Arial" w:cs="Arial"/>
          <w:color w:val="0B2F5B"/>
          <w:sz w:val="27"/>
          <w:szCs w:val="27"/>
          <w:lang w:eastAsia="ru-RU"/>
        </w:rPr>
        <w:br/>
      </w:r>
      <w:r w:rsidRPr="00EA4FD1">
        <w:rPr>
          <w:rFonts w:ascii="Arial" w:eastAsia="Times New Roman" w:hAnsi="Arial" w:cs="Arial"/>
          <w:color w:val="0B2F5B"/>
          <w:sz w:val="27"/>
          <w:szCs w:val="27"/>
          <w:lang w:eastAsia="ru-RU"/>
        </w:rPr>
        <w:br/>
        <w:t>8.17. Призы и награды участникам суперфинала (финала) конкурса:</w:t>
      </w:r>
      <w:r w:rsidRPr="00EA4FD1">
        <w:rPr>
          <w:rFonts w:ascii="Arial" w:eastAsia="Times New Roman" w:hAnsi="Arial" w:cs="Arial"/>
          <w:color w:val="0B2F5B"/>
          <w:sz w:val="27"/>
          <w:szCs w:val="27"/>
          <w:lang w:eastAsia="ru-RU"/>
        </w:rPr>
        <w:br/>
        <w:t>8.17.1 участникам суперфинала (финала конкурса):</w:t>
      </w:r>
      <w:r w:rsidRPr="00EA4FD1">
        <w:rPr>
          <w:rFonts w:ascii="Arial" w:eastAsia="Times New Roman" w:hAnsi="Arial" w:cs="Arial"/>
          <w:color w:val="0B2F5B"/>
          <w:sz w:val="27"/>
          <w:szCs w:val="27"/>
          <w:lang w:eastAsia="ru-RU"/>
        </w:rPr>
        <w:br/>
        <w:t>грант (поощрение) на один миллион рублей для прохождения образовательных программ высшего образования и/или дополнительной профессиональной образовательной программы (повышение квалификации, профессиональная переподготовка) в соответствии с правилами предоставления участникам суперфинала (финала конкурса) поощрений (грантов), утверждаемых операционным партнером конкурса по согласованию с организатором;</w:t>
      </w:r>
      <w:r w:rsidRPr="00EA4FD1">
        <w:rPr>
          <w:rFonts w:ascii="Arial" w:eastAsia="Times New Roman" w:hAnsi="Arial" w:cs="Arial"/>
          <w:color w:val="0B2F5B"/>
          <w:sz w:val="27"/>
          <w:szCs w:val="27"/>
          <w:lang w:eastAsia="ru-RU"/>
        </w:rPr>
        <w:br/>
        <w:t>возможность включения в программу развития управленческого кадрового резерва.</w:t>
      </w:r>
      <w:r w:rsidRPr="00EA4FD1">
        <w:rPr>
          <w:rFonts w:ascii="Arial" w:eastAsia="Times New Roman" w:hAnsi="Arial" w:cs="Arial"/>
          <w:color w:val="0B2F5B"/>
          <w:sz w:val="27"/>
          <w:szCs w:val="27"/>
          <w:lang w:eastAsia="ru-RU"/>
        </w:rPr>
        <w:br/>
        <w:t>8.17.2 победителям суперфинала (финала конкурса) дополнительно к п.8.17.1:</w:t>
      </w:r>
      <w:r w:rsidRPr="00EA4FD1">
        <w:rPr>
          <w:rFonts w:ascii="Arial" w:eastAsia="Times New Roman" w:hAnsi="Arial" w:cs="Arial"/>
          <w:color w:val="0B2F5B"/>
          <w:sz w:val="27"/>
          <w:szCs w:val="27"/>
          <w:lang w:eastAsia="ru-RU"/>
        </w:rPr>
        <w:br/>
        <w:t>предоставляется право участия в программе наставничества с ведущими руководителями органов государственной власти и бизнес-сообщества;</w:t>
      </w:r>
      <w:r w:rsidRPr="00EA4FD1">
        <w:rPr>
          <w:rFonts w:ascii="Arial" w:eastAsia="Times New Roman" w:hAnsi="Arial" w:cs="Arial"/>
          <w:color w:val="0B2F5B"/>
          <w:sz w:val="27"/>
          <w:szCs w:val="27"/>
          <w:lang w:eastAsia="ru-RU"/>
        </w:rPr>
        <w:br/>
        <w:t>участие в проектах и образовательных программах клуба «Эльбрус» – сообщества победителей конкурса.</w:t>
      </w:r>
      <w:r w:rsidRPr="00EA4FD1">
        <w:rPr>
          <w:rFonts w:ascii="Arial" w:eastAsia="Times New Roman" w:hAnsi="Arial" w:cs="Arial"/>
          <w:color w:val="0B2F5B"/>
          <w:sz w:val="27"/>
          <w:szCs w:val="27"/>
          <w:lang w:eastAsia="ru-RU"/>
        </w:rPr>
        <w:br/>
      </w:r>
      <w:r w:rsidRPr="00EA4FD1">
        <w:rPr>
          <w:rFonts w:ascii="Arial" w:eastAsia="Times New Roman" w:hAnsi="Arial" w:cs="Arial"/>
          <w:color w:val="0B2F5B"/>
          <w:sz w:val="27"/>
          <w:szCs w:val="27"/>
          <w:lang w:eastAsia="ru-RU"/>
        </w:rPr>
        <w:br/>
      </w:r>
      <w:r w:rsidRPr="00EA4FD1">
        <w:rPr>
          <w:rFonts w:ascii="Arial" w:eastAsia="Times New Roman" w:hAnsi="Arial" w:cs="Arial"/>
          <w:b/>
          <w:bCs/>
          <w:color w:val="0B2F5B"/>
          <w:sz w:val="27"/>
          <w:szCs w:val="27"/>
          <w:lang w:eastAsia="ru-RU"/>
        </w:rPr>
        <w:t>9.</w:t>
      </w:r>
      <w:r w:rsidRPr="00EA4FD1">
        <w:rPr>
          <w:rFonts w:ascii="Arial" w:eastAsia="Times New Roman" w:hAnsi="Arial" w:cs="Arial"/>
          <w:color w:val="0B2F5B"/>
          <w:sz w:val="27"/>
          <w:szCs w:val="27"/>
          <w:lang w:eastAsia="ru-RU"/>
        </w:rPr>
        <w:t> </w:t>
      </w:r>
      <w:r w:rsidRPr="00EA4FD1">
        <w:rPr>
          <w:rFonts w:ascii="Arial" w:eastAsia="Times New Roman" w:hAnsi="Arial" w:cs="Arial"/>
          <w:b/>
          <w:bCs/>
          <w:color w:val="0B2F5B"/>
          <w:sz w:val="27"/>
          <w:szCs w:val="27"/>
          <w:lang w:eastAsia="ru-RU"/>
        </w:rPr>
        <w:t>Принципы оценки участников конкурса</w:t>
      </w:r>
      <w:r w:rsidRPr="00EA4FD1">
        <w:rPr>
          <w:rFonts w:ascii="Arial" w:eastAsia="Times New Roman" w:hAnsi="Arial" w:cs="Arial"/>
          <w:color w:val="0B2F5B"/>
          <w:sz w:val="27"/>
          <w:szCs w:val="27"/>
          <w:lang w:eastAsia="ru-RU"/>
        </w:rPr>
        <w:br/>
        <w:t>9.1. Критерием оценки участников является уровень проявления интеллектуальных способностей, управленческого потенциала, лидерских качеств, профессиональных компетенций и навыков в ходе выполнения заданий конкурса.</w:t>
      </w:r>
      <w:r w:rsidRPr="00EA4FD1">
        <w:rPr>
          <w:rFonts w:ascii="Arial" w:eastAsia="Times New Roman" w:hAnsi="Arial" w:cs="Arial"/>
          <w:color w:val="0B2F5B"/>
          <w:sz w:val="27"/>
          <w:szCs w:val="27"/>
          <w:lang w:eastAsia="ru-RU"/>
        </w:rPr>
        <w:br/>
      </w:r>
      <w:r w:rsidRPr="00EA4FD1">
        <w:rPr>
          <w:rFonts w:ascii="Arial" w:eastAsia="Times New Roman" w:hAnsi="Arial" w:cs="Arial"/>
          <w:color w:val="0B2F5B"/>
          <w:sz w:val="27"/>
          <w:szCs w:val="27"/>
          <w:lang w:eastAsia="ru-RU"/>
        </w:rPr>
        <w:br/>
        <w:t>9.2. В ходе конкурса участники выполняют задания и проходят комплексную оценку интеллектуальных способностей, управленческого потенциала, лидерских качеств, профессиональных компетенций и навыков (запись видеоинтервью, написание эссе, тестирование, очные оценочные мероприятия, выполнение дополнительных заданий, прохождение интервью с экспертами и проч.).</w:t>
      </w:r>
      <w:r w:rsidRPr="00EA4FD1">
        <w:rPr>
          <w:rFonts w:ascii="Arial" w:eastAsia="Times New Roman" w:hAnsi="Arial" w:cs="Arial"/>
          <w:color w:val="0B2F5B"/>
          <w:sz w:val="27"/>
          <w:szCs w:val="27"/>
          <w:lang w:eastAsia="ru-RU"/>
        </w:rPr>
        <w:br/>
      </w:r>
      <w:r w:rsidRPr="00EA4FD1">
        <w:rPr>
          <w:rFonts w:ascii="Arial" w:eastAsia="Times New Roman" w:hAnsi="Arial" w:cs="Arial"/>
          <w:color w:val="0B2F5B"/>
          <w:sz w:val="27"/>
          <w:szCs w:val="27"/>
          <w:lang w:eastAsia="ru-RU"/>
        </w:rPr>
        <w:br/>
        <w:t>9.3. По результатам успешного выполнения заданий участник:</w:t>
      </w:r>
      <w:r w:rsidRPr="00EA4FD1">
        <w:rPr>
          <w:rFonts w:ascii="Arial" w:eastAsia="Times New Roman" w:hAnsi="Arial" w:cs="Arial"/>
          <w:color w:val="0B2F5B"/>
          <w:sz w:val="27"/>
          <w:szCs w:val="27"/>
          <w:lang w:eastAsia="ru-RU"/>
        </w:rPr>
        <w:br/>
        <w:t>9.3.1 получает допуск к прохождению следующих заданий и баллы, формирующие значения его индивидуального рейтинга;</w:t>
      </w:r>
      <w:r w:rsidRPr="00EA4FD1">
        <w:rPr>
          <w:rFonts w:ascii="Arial" w:eastAsia="Times New Roman" w:hAnsi="Arial" w:cs="Arial"/>
          <w:color w:val="0B2F5B"/>
          <w:sz w:val="27"/>
          <w:szCs w:val="27"/>
          <w:lang w:eastAsia="ru-RU"/>
        </w:rPr>
        <w:br/>
        <w:t>9.3.2 получает допуск к прохождению следующих заданий без получения баллов, влияющих на формирование его индивидуального рейтинга.</w:t>
      </w:r>
      <w:r w:rsidRPr="00EA4FD1">
        <w:rPr>
          <w:rFonts w:ascii="Arial" w:eastAsia="Times New Roman" w:hAnsi="Arial" w:cs="Arial"/>
          <w:color w:val="0B2F5B"/>
          <w:sz w:val="27"/>
          <w:szCs w:val="27"/>
          <w:lang w:eastAsia="ru-RU"/>
        </w:rPr>
        <w:br/>
      </w:r>
      <w:r w:rsidRPr="00EA4FD1">
        <w:rPr>
          <w:rFonts w:ascii="Arial" w:eastAsia="Times New Roman" w:hAnsi="Arial" w:cs="Arial"/>
          <w:color w:val="0B2F5B"/>
          <w:sz w:val="27"/>
          <w:szCs w:val="27"/>
          <w:lang w:eastAsia="ru-RU"/>
        </w:rPr>
        <w:br/>
        <w:t xml:space="preserve">9.4 В рамках региональных финалов треков, финалов треков и суперфинала (финала конкурса) комплексная оценка компетенций участников проводится профессиональными экспертами по оценке </w:t>
      </w:r>
      <w:r w:rsidRPr="00EA4FD1">
        <w:rPr>
          <w:rFonts w:ascii="Arial" w:eastAsia="Times New Roman" w:hAnsi="Arial" w:cs="Arial"/>
          <w:color w:val="0B2F5B"/>
          <w:sz w:val="27"/>
          <w:szCs w:val="27"/>
          <w:lang w:eastAsia="ru-RU"/>
        </w:rPr>
        <w:lastRenderedPageBreak/>
        <w:t>(экспертами, старшими экспертами, ассистентами и ведущими экспертами). Требования к каждой категории экспертов по оценке и их количество определяется организатором.</w:t>
      </w:r>
      <w:r w:rsidRPr="00EA4FD1">
        <w:rPr>
          <w:rFonts w:ascii="Arial" w:eastAsia="Times New Roman" w:hAnsi="Arial" w:cs="Arial"/>
          <w:color w:val="0B2F5B"/>
          <w:sz w:val="27"/>
          <w:szCs w:val="27"/>
          <w:lang w:eastAsia="ru-RU"/>
        </w:rPr>
        <w:br/>
      </w:r>
      <w:r w:rsidRPr="00EA4FD1">
        <w:rPr>
          <w:rFonts w:ascii="Arial" w:eastAsia="Times New Roman" w:hAnsi="Arial" w:cs="Arial"/>
          <w:color w:val="0B2F5B"/>
          <w:sz w:val="27"/>
          <w:szCs w:val="27"/>
          <w:lang w:eastAsia="ru-RU"/>
        </w:rPr>
        <w:br/>
        <w:t>9.5. Для оценки профессиональных качеств участников в рамках финалов некоторых треков предполагается привлечение консультантов треков, выступающих в качестве партнеров экспертов по оценке.</w:t>
      </w:r>
      <w:r w:rsidRPr="00EA4FD1">
        <w:rPr>
          <w:rFonts w:ascii="Arial" w:eastAsia="Times New Roman" w:hAnsi="Arial" w:cs="Arial"/>
          <w:color w:val="0B2F5B"/>
          <w:sz w:val="27"/>
          <w:szCs w:val="27"/>
          <w:lang w:eastAsia="ru-RU"/>
        </w:rPr>
        <w:br/>
      </w:r>
      <w:r w:rsidRPr="00EA4FD1">
        <w:rPr>
          <w:rFonts w:ascii="Arial" w:eastAsia="Times New Roman" w:hAnsi="Arial" w:cs="Arial"/>
          <w:color w:val="0B2F5B"/>
          <w:sz w:val="27"/>
          <w:szCs w:val="27"/>
          <w:lang w:eastAsia="ru-RU"/>
        </w:rPr>
        <w:br/>
      </w:r>
      <w:r w:rsidRPr="00EA4FD1">
        <w:rPr>
          <w:rFonts w:ascii="Arial" w:eastAsia="Times New Roman" w:hAnsi="Arial" w:cs="Arial"/>
          <w:b/>
          <w:bCs/>
          <w:color w:val="0B2F5B"/>
          <w:sz w:val="27"/>
          <w:szCs w:val="27"/>
          <w:lang w:eastAsia="ru-RU"/>
        </w:rPr>
        <w:t>10. Заключительные положения</w:t>
      </w:r>
      <w:r w:rsidRPr="00EA4FD1">
        <w:rPr>
          <w:rFonts w:ascii="Arial" w:eastAsia="Times New Roman" w:hAnsi="Arial" w:cs="Arial"/>
          <w:color w:val="0B2F5B"/>
          <w:sz w:val="27"/>
          <w:szCs w:val="27"/>
          <w:lang w:eastAsia="ru-RU"/>
        </w:rPr>
        <w:br/>
        <w:t>10.1. Организатор имеет право незамедлительно приостановить или прекратить действие прав участников конкурса путем направления уведомления в случае нарушения ими настоящего Положения.</w:t>
      </w:r>
      <w:r w:rsidRPr="00EA4FD1">
        <w:rPr>
          <w:rFonts w:ascii="Arial" w:eastAsia="Times New Roman" w:hAnsi="Arial" w:cs="Arial"/>
          <w:color w:val="0B2F5B"/>
          <w:sz w:val="27"/>
          <w:szCs w:val="27"/>
          <w:lang w:eastAsia="ru-RU"/>
        </w:rPr>
        <w:br/>
      </w:r>
      <w:r w:rsidRPr="00EA4FD1">
        <w:rPr>
          <w:rFonts w:ascii="Arial" w:eastAsia="Times New Roman" w:hAnsi="Arial" w:cs="Arial"/>
          <w:color w:val="0B2F5B"/>
          <w:sz w:val="27"/>
          <w:szCs w:val="27"/>
          <w:lang w:eastAsia="ru-RU"/>
        </w:rPr>
        <w:br/>
        <w:t>10.2. Права на результаты интеллектуальной деятельности участников, созданные в период выполнения этапов конкурса, принадлежат участникам (авторам). При этом организатор вправе в информационных и/или рекламных целях использовать результаты интеллектуальной деятельности участников, участники соглашаются на изменение, сокращение и дополнение, снабжение таких результатов интеллектуальной деятельности иллюстрациями, предисловием, послесловием, комментариями или какими бы то ни было пояснениями организатора без выплаты им денежной компенсации (вознаграждения).</w:t>
      </w:r>
      <w:r w:rsidRPr="00EA4FD1">
        <w:rPr>
          <w:rFonts w:ascii="Arial" w:eastAsia="Times New Roman" w:hAnsi="Arial" w:cs="Arial"/>
          <w:color w:val="0B2F5B"/>
          <w:sz w:val="27"/>
          <w:szCs w:val="27"/>
          <w:lang w:eastAsia="ru-RU"/>
        </w:rPr>
        <w:br/>
      </w:r>
      <w:r w:rsidRPr="00EA4FD1">
        <w:rPr>
          <w:rFonts w:ascii="Arial" w:eastAsia="Times New Roman" w:hAnsi="Arial" w:cs="Arial"/>
          <w:color w:val="0B2F5B"/>
          <w:sz w:val="27"/>
          <w:szCs w:val="27"/>
          <w:lang w:eastAsia="ru-RU"/>
        </w:rPr>
        <w:br/>
        <w:t>10.3. Основаниями для исключения из конкурса могут являться:</w:t>
      </w:r>
      <w:r w:rsidRPr="00EA4FD1">
        <w:rPr>
          <w:rFonts w:ascii="Arial" w:eastAsia="Times New Roman" w:hAnsi="Arial" w:cs="Arial"/>
          <w:color w:val="0B2F5B"/>
          <w:sz w:val="27"/>
          <w:szCs w:val="27"/>
          <w:lang w:eastAsia="ru-RU"/>
        </w:rPr>
        <w:br/>
        <w:t>10.3.1 подача участником заявления об исключении его из конкурса или неявка</w:t>
      </w:r>
      <w:r w:rsidRPr="00EA4FD1">
        <w:rPr>
          <w:rFonts w:ascii="Arial" w:eastAsia="Times New Roman" w:hAnsi="Arial" w:cs="Arial"/>
          <w:color w:val="0B2F5B"/>
          <w:sz w:val="27"/>
          <w:szCs w:val="27"/>
          <w:lang w:eastAsia="ru-RU"/>
        </w:rPr>
        <w:br/>
        <w:t>на очное мероприятие конкурса;</w:t>
      </w:r>
      <w:r w:rsidRPr="00EA4FD1">
        <w:rPr>
          <w:rFonts w:ascii="Arial" w:eastAsia="Times New Roman" w:hAnsi="Arial" w:cs="Arial"/>
          <w:color w:val="0B2F5B"/>
          <w:sz w:val="27"/>
          <w:szCs w:val="27"/>
          <w:lang w:eastAsia="ru-RU"/>
        </w:rPr>
        <w:br/>
        <w:t>10.3.2 нарушение участником конкурса требований настоящего Положения, Правил прохождения дистанционного этапа конкурса, Правил участия в финалах треков/ региональных финалах треков, Правил участия в суперфинале (финале конкурса);</w:t>
      </w:r>
      <w:r w:rsidRPr="00EA4FD1">
        <w:rPr>
          <w:rFonts w:ascii="Arial" w:eastAsia="Times New Roman" w:hAnsi="Arial" w:cs="Arial"/>
          <w:color w:val="0B2F5B"/>
          <w:sz w:val="27"/>
          <w:szCs w:val="27"/>
          <w:lang w:eastAsia="ru-RU"/>
        </w:rPr>
        <w:br/>
        <w:t>10.3.3 представление подложных документов или заведомо ложных сведений о себе</w:t>
      </w:r>
      <w:r w:rsidRPr="00EA4FD1">
        <w:rPr>
          <w:rFonts w:ascii="Arial" w:eastAsia="Times New Roman" w:hAnsi="Arial" w:cs="Arial"/>
          <w:color w:val="0B2F5B"/>
          <w:sz w:val="27"/>
          <w:szCs w:val="27"/>
          <w:lang w:eastAsia="ru-RU"/>
        </w:rPr>
        <w:br/>
        <w:t>при заполнении анкеты, в ходе проведения интервью или других мероприятий конкурса;</w:t>
      </w:r>
      <w:r w:rsidRPr="00EA4FD1">
        <w:rPr>
          <w:rFonts w:ascii="Arial" w:eastAsia="Times New Roman" w:hAnsi="Arial" w:cs="Arial"/>
          <w:color w:val="0B2F5B"/>
          <w:sz w:val="27"/>
          <w:szCs w:val="27"/>
          <w:lang w:eastAsia="ru-RU"/>
        </w:rPr>
        <w:br/>
        <w:t>10.3.4 фото- и видеосъемка материалов заданий и результатов выполнения заданий, размещение фотографий и видеоматериалов заданий конкурса в сети Интернет,</w:t>
      </w:r>
      <w:r w:rsidRPr="00EA4FD1">
        <w:rPr>
          <w:rFonts w:ascii="Arial" w:eastAsia="Times New Roman" w:hAnsi="Arial" w:cs="Arial"/>
          <w:color w:val="0B2F5B"/>
          <w:sz w:val="27"/>
          <w:szCs w:val="27"/>
          <w:lang w:eastAsia="ru-RU"/>
        </w:rPr>
        <w:br/>
        <w:t>в социальных сетях или других открытых источниках информации, публикация материалов заданий и результатов выполнения заданий, в том числе посредством предоставления</w:t>
      </w:r>
      <w:r w:rsidRPr="00EA4FD1">
        <w:rPr>
          <w:rFonts w:ascii="Arial" w:eastAsia="Times New Roman" w:hAnsi="Arial" w:cs="Arial"/>
          <w:color w:val="0B2F5B"/>
          <w:sz w:val="27"/>
          <w:szCs w:val="27"/>
          <w:lang w:eastAsia="ru-RU"/>
        </w:rPr>
        <w:br/>
        <w:t>их представителям средств массовой информации;</w:t>
      </w:r>
      <w:r w:rsidRPr="00EA4FD1">
        <w:rPr>
          <w:rFonts w:ascii="Arial" w:eastAsia="Times New Roman" w:hAnsi="Arial" w:cs="Arial"/>
          <w:color w:val="0B2F5B"/>
          <w:sz w:val="27"/>
          <w:szCs w:val="27"/>
          <w:lang w:eastAsia="ru-RU"/>
        </w:rPr>
        <w:br/>
        <w:t xml:space="preserve">10.3.5 недобросовестное выполнение конкурсных заданий на всех этапах конкурса, включая недобросовестное заимствование авторского контента для выполнения конкурсных заданий, выполнение конкурсных заданий с существенным нарушением, размещенных на сайте конкурса требований </w:t>
      </w:r>
      <w:r w:rsidRPr="00EA4FD1">
        <w:rPr>
          <w:rFonts w:ascii="Arial" w:eastAsia="Times New Roman" w:hAnsi="Arial" w:cs="Arial"/>
          <w:color w:val="0B2F5B"/>
          <w:sz w:val="27"/>
          <w:szCs w:val="27"/>
          <w:lang w:eastAsia="ru-RU"/>
        </w:rPr>
        <w:lastRenderedPageBreak/>
        <w:t>к выполнению конкурсного задания</w:t>
      </w:r>
      <w:r w:rsidRPr="00EA4FD1">
        <w:rPr>
          <w:rFonts w:ascii="Arial" w:eastAsia="Times New Roman" w:hAnsi="Arial" w:cs="Arial"/>
          <w:color w:val="0B2F5B"/>
          <w:sz w:val="27"/>
          <w:szCs w:val="27"/>
          <w:lang w:eastAsia="ru-RU"/>
        </w:rPr>
        <w:br/>
        <w:t>и законодательства Российской Федерации;</w:t>
      </w:r>
      <w:r w:rsidRPr="00EA4FD1">
        <w:rPr>
          <w:rFonts w:ascii="Arial" w:eastAsia="Times New Roman" w:hAnsi="Arial" w:cs="Arial"/>
          <w:color w:val="0B2F5B"/>
          <w:sz w:val="27"/>
          <w:szCs w:val="27"/>
          <w:lang w:eastAsia="ru-RU"/>
        </w:rPr>
        <w:br/>
        <w:t>10.3.6 публикация ложной, дискредитирующей информации о конкурсе и его участниках;</w:t>
      </w:r>
      <w:r w:rsidRPr="00EA4FD1">
        <w:rPr>
          <w:rFonts w:ascii="Arial" w:eastAsia="Times New Roman" w:hAnsi="Arial" w:cs="Arial"/>
          <w:color w:val="0B2F5B"/>
          <w:sz w:val="27"/>
          <w:szCs w:val="27"/>
          <w:lang w:eastAsia="ru-RU"/>
        </w:rPr>
        <w:br/>
        <w:t>10.3.7 хранение, публикация, распространение информации, которая содержит угрозы, дискредитирует, оскорбляет, порочит честь и достоинство, деловую репутацию</w:t>
      </w:r>
      <w:r w:rsidRPr="00EA4FD1">
        <w:rPr>
          <w:rFonts w:ascii="Arial" w:eastAsia="Times New Roman" w:hAnsi="Arial" w:cs="Arial"/>
          <w:color w:val="0B2F5B"/>
          <w:sz w:val="27"/>
          <w:szCs w:val="27"/>
          <w:lang w:eastAsia="ru-RU"/>
        </w:rPr>
        <w:br/>
        <w:t>или нарушает неприкосновенность частной жизни других пользователей или третьих лиц; содержит порнографические изображения и тексты или сцены сексуального характера</w:t>
      </w:r>
      <w:r w:rsidRPr="00EA4FD1">
        <w:rPr>
          <w:rFonts w:ascii="Arial" w:eastAsia="Times New Roman" w:hAnsi="Arial" w:cs="Arial"/>
          <w:color w:val="0B2F5B"/>
          <w:sz w:val="27"/>
          <w:szCs w:val="27"/>
          <w:lang w:eastAsia="ru-RU"/>
        </w:rPr>
        <w:br/>
        <w:t>с участием несовершеннолетних; содержит сцены бесчеловечного обращения</w:t>
      </w:r>
      <w:r w:rsidRPr="00EA4FD1">
        <w:rPr>
          <w:rFonts w:ascii="Arial" w:eastAsia="Times New Roman" w:hAnsi="Arial" w:cs="Arial"/>
          <w:color w:val="0B2F5B"/>
          <w:sz w:val="27"/>
          <w:szCs w:val="27"/>
          <w:lang w:eastAsia="ru-RU"/>
        </w:rPr>
        <w:br/>
        <w:t>с животными; содержит описание средств и способов суицида, любое подстрекательство</w:t>
      </w:r>
      <w:r w:rsidRPr="00EA4FD1">
        <w:rPr>
          <w:rFonts w:ascii="Arial" w:eastAsia="Times New Roman" w:hAnsi="Arial" w:cs="Arial"/>
          <w:color w:val="0B2F5B"/>
          <w:sz w:val="27"/>
          <w:szCs w:val="27"/>
          <w:lang w:eastAsia="ru-RU"/>
        </w:rPr>
        <w:br/>
        <w:t>к его совершению; пропагандирует и/или способствует разжиганию расовой, религиозной, этнической ненависти или вражды, пропагандирует фашизм или идеологию расового превосходства; содержит экстремистские материалы; пропагандирует преступную деятельность или содержит советы, инструкции или руководства по совершению преступных действий; содержит рекламу или описывает привлекательность употребления наркотических веществ, в том числе «цифровых наркотиков» (звуковых файлов, оказывающих воздействие на мозг человека за счет бинауральных ритмов), информацию</w:t>
      </w:r>
      <w:r w:rsidRPr="00EA4FD1">
        <w:rPr>
          <w:rFonts w:ascii="Arial" w:eastAsia="Times New Roman" w:hAnsi="Arial" w:cs="Arial"/>
          <w:color w:val="0B2F5B"/>
          <w:sz w:val="27"/>
          <w:szCs w:val="27"/>
          <w:lang w:eastAsia="ru-RU"/>
        </w:rPr>
        <w:br/>
        <w:t>о распространении наркотиков, рецепты их изготовления и советы по употреблению; содержит ненормативную лексику.</w:t>
      </w:r>
      <w:r w:rsidRPr="00EA4FD1">
        <w:rPr>
          <w:rFonts w:ascii="Arial" w:eastAsia="Times New Roman" w:hAnsi="Arial" w:cs="Arial"/>
          <w:color w:val="0B2F5B"/>
          <w:sz w:val="27"/>
          <w:szCs w:val="27"/>
          <w:lang w:eastAsia="ru-RU"/>
        </w:rPr>
        <w:br/>
        <w:t>10.3.8 многократная регистрация с указанием вымышленных данных или данных третьих лиц;</w:t>
      </w:r>
      <w:r w:rsidRPr="00EA4FD1">
        <w:rPr>
          <w:rFonts w:ascii="Arial" w:eastAsia="Times New Roman" w:hAnsi="Arial" w:cs="Arial"/>
          <w:color w:val="0B2F5B"/>
          <w:sz w:val="27"/>
          <w:szCs w:val="27"/>
          <w:lang w:eastAsia="ru-RU"/>
        </w:rPr>
        <w:br/>
        <w:t>10.3.9 наличие судимости (в том числе снятой или погашенной) или нахождение под следствием;</w:t>
      </w:r>
      <w:r w:rsidRPr="00EA4FD1">
        <w:rPr>
          <w:rFonts w:ascii="Arial" w:eastAsia="Times New Roman" w:hAnsi="Arial" w:cs="Arial"/>
          <w:color w:val="0B2F5B"/>
          <w:sz w:val="27"/>
          <w:szCs w:val="27"/>
          <w:lang w:eastAsia="ru-RU"/>
        </w:rPr>
        <w:br/>
        <w:t>10.3.10 использование подсказок или иной помощи при прохождении оценочных заданий, если иное не разрешено организатором;</w:t>
      </w:r>
      <w:r w:rsidRPr="00EA4FD1">
        <w:rPr>
          <w:rFonts w:ascii="Arial" w:eastAsia="Times New Roman" w:hAnsi="Arial" w:cs="Arial"/>
          <w:color w:val="0B2F5B"/>
          <w:sz w:val="27"/>
          <w:szCs w:val="27"/>
          <w:lang w:eastAsia="ru-RU"/>
        </w:rPr>
        <w:br/>
        <w:t>10.3.11 документы или информация, предоставленная участником в ходе конкурса, не подтвержденная по запросу организатора конкурса в соответствии с пунктом 8.15.6 настоящего Положения;</w:t>
      </w:r>
      <w:r w:rsidRPr="00EA4FD1">
        <w:rPr>
          <w:rFonts w:ascii="Arial" w:eastAsia="Times New Roman" w:hAnsi="Arial" w:cs="Arial"/>
          <w:color w:val="0B2F5B"/>
          <w:sz w:val="27"/>
          <w:szCs w:val="27"/>
          <w:lang w:eastAsia="ru-RU"/>
        </w:rPr>
        <w:br/>
        <w:t>10.3.12 несоблюдение участником правил различных этапов конкурса.</w:t>
      </w:r>
      <w:r w:rsidRPr="00EA4FD1">
        <w:rPr>
          <w:rFonts w:ascii="Arial" w:eastAsia="Times New Roman" w:hAnsi="Arial" w:cs="Arial"/>
          <w:color w:val="0B2F5B"/>
          <w:sz w:val="27"/>
          <w:szCs w:val="27"/>
          <w:lang w:eastAsia="ru-RU"/>
        </w:rPr>
        <w:br/>
      </w:r>
      <w:r w:rsidRPr="00EA4FD1">
        <w:rPr>
          <w:rFonts w:ascii="Arial" w:eastAsia="Times New Roman" w:hAnsi="Arial" w:cs="Arial"/>
          <w:color w:val="0B2F5B"/>
          <w:sz w:val="27"/>
          <w:szCs w:val="27"/>
          <w:lang w:eastAsia="ru-RU"/>
        </w:rPr>
        <w:br/>
        <w:t>10.4. Указанная в настоящем Положении информация о порядке и правилах проведения конкурса размещается на сайте.</w:t>
      </w:r>
      <w:r w:rsidRPr="00EA4FD1">
        <w:rPr>
          <w:rFonts w:ascii="Arial" w:eastAsia="Times New Roman" w:hAnsi="Arial" w:cs="Arial"/>
          <w:color w:val="0B2F5B"/>
          <w:sz w:val="27"/>
          <w:szCs w:val="27"/>
          <w:lang w:eastAsia="ru-RU"/>
        </w:rPr>
        <w:br/>
      </w:r>
      <w:r w:rsidRPr="00EA4FD1">
        <w:rPr>
          <w:rFonts w:ascii="Arial" w:eastAsia="Times New Roman" w:hAnsi="Arial" w:cs="Arial"/>
          <w:color w:val="0B2F5B"/>
          <w:sz w:val="27"/>
          <w:szCs w:val="27"/>
          <w:lang w:eastAsia="ru-RU"/>
        </w:rPr>
        <w:br/>
        <w:t>10.5. Изменения, внесенные в настоящее Положение в случае необходимости, публикуются на сайте в разделе «Новости» и вступают в силу с момента публикации. Продолжением участия в конкурсе участник выражает согласие с внесенными в Положение изменениями.</w:t>
      </w:r>
      <w:r w:rsidRPr="00EA4FD1">
        <w:rPr>
          <w:rFonts w:ascii="Arial" w:eastAsia="Times New Roman" w:hAnsi="Arial" w:cs="Arial"/>
          <w:color w:val="0B2F5B"/>
          <w:sz w:val="27"/>
          <w:szCs w:val="27"/>
          <w:lang w:eastAsia="ru-RU"/>
        </w:rPr>
        <w:br/>
      </w:r>
      <w:r w:rsidRPr="00EA4FD1">
        <w:rPr>
          <w:rFonts w:ascii="Arial" w:eastAsia="Times New Roman" w:hAnsi="Arial" w:cs="Arial"/>
          <w:color w:val="0B2F5B"/>
          <w:sz w:val="27"/>
          <w:szCs w:val="27"/>
          <w:lang w:eastAsia="ru-RU"/>
        </w:rPr>
        <w:br/>
        <w:t>10.6. Обработка персональных данных участников, их законных представителей,</w:t>
      </w:r>
      <w:r w:rsidRPr="00EA4FD1">
        <w:rPr>
          <w:rFonts w:ascii="Arial" w:eastAsia="Times New Roman" w:hAnsi="Arial" w:cs="Arial"/>
          <w:color w:val="0B2F5B"/>
          <w:sz w:val="27"/>
          <w:szCs w:val="27"/>
          <w:lang w:eastAsia="ru-RU"/>
        </w:rPr>
        <w:br/>
      </w:r>
      <w:r w:rsidRPr="00EA4FD1">
        <w:rPr>
          <w:rFonts w:ascii="Arial" w:eastAsia="Times New Roman" w:hAnsi="Arial" w:cs="Arial"/>
          <w:color w:val="0B2F5B"/>
          <w:sz w:val="27"/>
          <w:szCs w:val="27"/>
          <w:lang w:eastAsia="ru-RU"/>
        </w:rPr>
        <w:lastRenderedPageBreak/>
        <w:t>включающая сбор персональных данных, их систематизацию, накопление, хранение, уточнение (обновление, изменение), использование, блокирование и другое, производится</w:t>
      </w:r>
      <w:r w:rsidRPr="00EA4FD1">
        <w:rPr>
          <w:rFonts w:ascii="Arial" w:eastAsia="Times New Roman" w:hAnsi="Arial" w:cs="Arial"/>
          <w:color w:val="0B2F5B"/>
          <w:sz w:val="27"/>
          <w:szCs w:val="27"/>
          <w:lang w:eastAsia="ru-RU"/>
        </w:rPr>
        <w:br/>
        <w:t>в соответствии с требованиями Федерального закона «О персональных данных» от 27 июля 2006 г. № 152-ФЗ.</w:t>
      </w:r>
    </w:p>
    <w:p w:rsidR="00D308B6" w:rsidRDefault="00EA4FD1">
      <w:bookmarkStart w:id="0" w:name="_GoBack"/>
      <w:bookmarkEnd w:id="0"/>
    </w:p>
    <w:sectPr w:rsidR="00D308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FD1"/>
    <w:rsid w:val="000548BD"/>
    <w:rsid w:val="00504B11"/>
    <w:rsid w:val="00EA4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958620-ABCB-4DDD-AE3E-4E13911E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A4FD1"/>
    <w:rPr>
      <w:b/>
      <w:bCs/>
    </w:rPr>
  </w:style>
  <w:style w:type="character" w:styleId="a4">
    <w:name w:val="Hyperlink"/>
    <w:basedOn w:val="a0"/>
    <w:uiPriority w:val="99"/>
    <w:semiHidden/>
    <w:unhideWhenUsed/>
    <w:rsid w:val="00EA4F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7343405">
      <w:bodyDiv w:val="1"/>
      <w:marLeft w:val="0"/>
      <w:marRight w:val="0"/>
      <w:marTop w:val="0"/>
      <w:marBottom w:val="0"/>
      <w:divBdr>
        <w:top w:val="none" w:sz="0" w:space="0" w:color="auto"/>
        <w:left w:val="none" w:sz="0" w:space="0" w:color="auto"/>
        <w:bottom w:val="none" w:sz="0" w:space="0" w:color="auto"/>
        <w:right w:val="none" w:sz="0" w:space="0" w:color="auto"/>
      </w:divBdr>
      <w:divsChild>
        <w:div w:id="1306162577">
          <w:marLeft w:val="0"/>
          <w:marRight w:val="0"/>
          <w:marTop w:val="0"/>
          <w:marBottom w:val="0"/>
          <w:divBdr>
            <w:top w:val="none" w:sz="0" w:space="0" w:color="auto"/>
            <w:left w:val="none" w:sz="0" w:space="0" w:color="auto"/>
            <w:bottom w:val="none" w:sz="0" w:space="0" w:color="auto"/>
            <w:right w:val="none" w:sz="0" w:space="0" w:color="auto"/>
          </w:divBdr>
          <w:divsChild>
            <w:div w:id="1082532588">
              <w:marLeft w:val="0"/>
              <w:marRight w:val="0"/>
              <w:marTop w:val="0"/>
              <w:marBottom w:val="0"/>
              <w:divBdr>
                <w:top w:val="none" w:sz="0" w:space="0" w:color="auto"/>
                <w:left w:val="none" w:sz="0" w:space="0" w:color="auto"/>
                <w:bottom w:val="none" w:sz="0" w:space="0" w:color="auto"/>
                <w:right w:val="none" w:sz="0" w:space="0" w:color="auto"/>
              </w:divBdr>
              <w:divsChild>
                <w:div w:id="35281337">
                  <w:marLeft w:val="300"/>
                  <w:marRight w:val="300"/>
                  <w:marTop w:val="0"/>
                  <w:marBottom w:val="0"/>
                  <w:divBdr>
                    <w:top w:val="none" w:sz="0" w:space="0" w:color="auto"/>
                    <w:left w:val="none" w:sz="0" w:space="0" w:color="auto"/>
                    <w:bottom w:val="none" w:sz="0" w:space="0" w:color="auto"/>
                    <w:right w:val="none" w:sz="0" w:space="0" w:color="auto"/>
                  </w:divBdr>
                  <w:divsChild>
                    <w:div w:id="55111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966607">
          <w:marLeft w:val="0"/>
          <w:marRight w:val="0"/>
          <w:marTop w:val="0"/>
          <w:marBottom w:val="0"/>
          <w:divBdr>
            <w:top w:val="none" w:sz="0" w:space="0" w:color="auto"/>
            <w:left w:val="none" w:sz="0" w:space="0" w:color="auto"/>
            <w:bottom w:val="none" w:sz="0" w:space="0" w:color="auto"/>
            <w:right w:val="none" w:sz="0" w:space="0" w:color="auto"/>
          </w:divBdr>
          <w:divsChild>
            <w:div w:id="99570218">
              <w:marLeft w:val="0"/>
              <w:marRight w:val="0"/>
              <w:marTop w:val="0"/>
              <w:marBottom w:val="0"/>
              <w:divBdr>
                <w:top w:val="none" w:sz="0" w:space="0" w:color="auto"/>
                <w:left w:val="none" w:sz="0" w:space="0" w:color="auto"/>
                <w:bottom w:val="none" w:sz="0" w:space="0" w:color="auto"/>
                <w:right w:val="none" w:sz="0" w:space="0" w:color="auto"/>
              </w:divBdr>
              <w:divsChild>
                <w:div w:id="1468666087">
                  <w:marLeft w:val="0"/>
                  <w:marRight w:val="0"/>
                  <w:marTop w:val="0"/>
                  <w:marBottom w:val="0"/>
                  <w:divBdr>
                    <w:top w:val="none" w:sz="0" w:space="0" w:color="auto"/>
                    <w:left w:val="none" w:sz="0" w:space="0" w:color="auto"/>
                    <w:bottom w:val="none" w:sz="0" w:space="0" w:color="auto"/>
                    <w:right w:val="none" w:sz="0" w:space="0" w:color="auto"/>
                  </w:divBdr>
                  <w:divsChild>
                    <w:div w:id="308630239">
                      <w:marLeft w:val="300"/>
                      <w:marRight w:val="300"/>
                      <w:marTop w:val="0"/>
                      <w:marBottom w:val="0"/>
                      <w:divBdr>
                        <w:top w:val="none" w:sz="0" w:space="0" w:color="auto"/>
                        <w:left w:val="none" w:sz="0" w:space="0" w:color="auto"/>
                        <w:bottom w:val="none" w:sz="0" w:space="0" w:color="auto"/>
                        <w:right w:val="none" w:sz="0" w:space="0" w:color="auto"/>
                      </w:divBdr>
                      <w:divsChild>
                        <w:div w:id="5940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xn--d1achcanypala0j.xn--p1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4082</Words>
  <Characters>23272</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Madis2</dc:creator>
  <cp:keywords/>
  <dc:description/>
  <cp:lastModifiedBy>Madis2</cp:lastModifiedBy>
  <cp:revision>1</cp:revision>
  <dcterms:created xsi:type="dcterms:W3CDTF">2021-04-22T17:01:00Z</dcterms:created>
  <dcterms:modified xsi:type="dcterms:W3CDTF">2021-04-22T17:01:00Z</dcterms:modified>
</cp:coreProperties>
</file>